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9711" w14:textId="77777777" w:rsidR="00D40B3C" w:rsidRDefault="00000000">
      <w:pPr>
        <w:pStyle w:val="af3"/>
      </w:pPr>
      <w:r>
        <w:t xml:space="preserve">  </w:t>
      </w:r>
      <w:r>
        <w:tab/>
      </w:r>
      <w:r>
        <w:tab/>
      </w:r>
      <w:r>
        <w:tab/>
        <w:t xml:space="preserve">Додаток № 2 </w:t>
      </w:r>
    </w:p>
    <w:p w14:paraId="25A037CD" w14:textId="77777777" w:rsidR="00D40B3C" w:rsidRDefault="00000000">
      <w:pPr>
        <w:pStyle w:val="ac"/>
        <w:jc w:val="right"/>
        <w:rPr>
          <w:b w:val="0"/>
          <w:bCs w:val="0"/>
          <w:sz w:val="22"/>
          <w:szCs w:val="22"/>
        </w:rPr>
      </w:pPr>
      <w:r>
        <w:rPr>
          <w:b w:val="0"/>
          <w:bCs w:val="0"/>
          <w:sz w:val="22"/>
          <w:szCs w:val="22"/>
        </w:rPr>
        <w:t xml:space="preserve">до Протоколу засідання </w:t>
      </w:r>
    </w:p>
    <w:p w14:paraId="0E897809" w14:textId="77777777" w:rsidR="00D40B3C" w:rsidRDefault="00000000">
      <w:pPr>
        <w:pStyle w:val="ac"/>
        <w:jc w:val="right"/>
        <w:rPr>
          <w:b w:val="0"/>
          <w:bCs w:val="0"/>
          <w:sz w:val="22"/>
          <w:szCs w:val="22"/>
        </w:rPr>
      </w:pPr>
      <w:r>
        <w:rPr>
          <w:b w:val="0"/>
          <w:bCs w:val="0"/>
          <w:sz w:val="22"/>
          <w:szCs w:val="22"/>
        </w:rPr>
        <w:t>аудиторського комітету</w:t>
      </w:r>
    </w:p>
    <w:p w14:paraId="4ACEAC76" w14:textId="77777777" w:rsidR="00D40B3C" w:rsidRDefault="00000000">
      <w:pPr>
        <w:pStyle w:val="ac"/>
        <w:jc w:val="right"/>
        <w:rPr>
          <w:b w:val="0"/>
          <w:bCs w:val="0"/>
          <w:sz w:val="22"/>
          <w:szCs w:val="22"/>
        </w:rPr>
      </w:pPr>
      <w:r>
        <w:rPr>
          <w:b w:val="0"/>
          <w:bCs w:val="0"/>
          <w:sz w:val="22"/>
          <w:szCs w:val="22"/>
        </w:rPr>
        <w:t xml:space="preserve"> ТОВ «ЕРГОПАК»</w:t>
      </w:r>
    </w:p>
    <w:p w14:paraId="75BB17BC" w14:textId="52E6A7A2" w:rsidR="00D40B3C" w:rsidRDefault="00CB5A52">
      <w:pPr>
        <w:pStyle w:val="ac"/>
        <w:jc w:val="right"/>
        <w:rPr>
          <w:b w:val="0"/>
          <w:bCs w:val="0"/>
          <w:sz w:val="22"/>
          <w:szCs w:val="22"/>
        </w:rPr>
      </w:pPr>
      <w:r>
        <w:rPr>
          <w:b w:val="0"/>
          <w:bCs w:val="0"/>
          <w:sz w:val="22"/>
          <w:szCs w:val="22"/>
        </w:rPr>
        <w:t>від 17 квітня 2024 р. №1/24</w:t>
      </w:r>
    </w:p>
    <w:p w14:paraId="258A8494" w14:textId="77777777" w:rsidR="00D40B3C" w:rsidRDefault="00000000">
      <w:pPr>
        <w:pStyle w:val="ac"/>
        <w:jc w:val="right"/>
        <w:rPr>
          <w:b w:val="0"/>
          <w:bCs w:val="0"/>
          <w:sz w:val="22"/>
          <w:szCs w:val="22"/>
        </w:rPr>
      </w:pPr>
      <w:r>
        <w:t xml:space="preserve"> </w:t>
      </w:r>
    </w:p>
    <w:p w14:paraId="4E0CF037" w14:textId="77777777" w:rsidR="00D40B3C" w:rsidRDefault="00D40B3C">
      <w:pPr>
        <w:pStyle w:val="ac"/>
        <w:jc w:val="right"/>
        <w:rPr>
          <w:b w:val="0"/>
          <w:bCs w:val="0"/>
          <w:sz w:val="22"/>
          <w:szCs w:val="22"/>
        </w:rPr>
      </w:pPr>
    </w:p>
    <w:p w14:paraId="61684EA3" w14:textId="77777777" w:rsidR="00D40B3C" w:rsidRDefault="00000000">
      <w:pPr>
        <w:pStyle w:val="ac"/>
        <w:spacing w:before="65"/>
        <w:ind w:left="4426"/>
      </w:pPr>
      <w:r>
        <w:rPr>
          <w:spacing w:val="-2"/>
        </w:rPr>
        <w:t>Конкурсна документація</w:t>
      </w:r>
    </w:p>
    <w:p w14:paraId="799DA930" w14:textId="77777777" w:rsidR="00D40B3C" w:rsidRDefault="00000000">
      <w:pPr>
        <w:pStyle w:val="ac"/>
        <w:ind w:left="1630" w:right="1076" w:firstLine="374"/>
      </w:pPr>
      <w:r>
        <w:t>на проведення конкурсу з відбору суб’єктів аудиторської діяльності для</w:t>
      </w:r>
      <w:r>
        <w:rPr>
          <w:spacing w:val="-4"/>
        </w:rPr>
        <w:t xml:space="preserve"> </w:t>
      </w:r>
      <w:r>
        <w:t>надання</w:t>
      </w:r>
      <w:r>
        <w:rPr>
          <w:spacing w:val="-3"/>
        </w:rPr>
        <w:t xml:space="preserve"> </w:t>
      </w:r>
      <w:r>
        <w:t>послуг</w:t>
      </w:r>
      <w:r>
        <w:rPr>
          <w:spacing w:val="-5"/>
        </w:rPr>
        <w:t xml:space="preserve"> </w:t>
      </w:r>
      <w:r>
        <w:t>з</w:t>
      </w:r>
      <w:r>
        <w:rPr>
          <w:spacing w:val="-3"/>
        </w:rPr>
        <w:t xml:space="preserve"> </w:t>
      </w:r>
      <w:r>
        <w:t>обов’язкового</w:t>
      </w:r>
      <w:r>
        <w:rPr>
          <w:spacing w:val="-3"/>
        </w:rPr>
        <w:t xml:space="preserve"> </w:t>
      </w:r>
      <w:r>
        <w:t>аудиту</w:t>
      </w:r>
      <w:r>
        <w:rPr>
          <w:spacing w:val="-6"/>
        </w:rPr>
        <w:t xml:space="preserve"> </w:t>
      </w:r>
      <w:r>
        <w:t>фінансової</w:t>
      </w:r>
      <w:r>
        <w:rPr>
          <w:spacing w:val="-3"/>
        </w:rPr>
        <w:t xml:space="preserve"> </w:t>
      </w:r>
      <w:r>
        <w:t>звітності за</w:t>
      </w:r>
      <w:r>
        <w:rPr>
          <w:spacing w:val="-3"/>
        </w:rPr>
        <w:t xml:space="preserve"> </w:t>
      </w:r>
      <w:r>
        <w:t>2024</w:t>
      </w:r>
      <w:r>
        <w:rPr>
          <w:spacing w:val="-4"/>
        </w:rPr>
        <w:t xml:space="preserve"> </w:t>
      </w:r>
      <w:r>
        <w:t>рік</w:t>
      </w:r>
    </w:p>
    <w:p w14:paraId="30709ECF" w14:textId="77777777" w:rsidR="00D40B3C" w:rsidRDefault="00000000">
      <w:pPr>
        <w:pStyle w:val="ac"/>
        <w:ind w:left="1409"/>
      </w:pPr>
      <w:r>
        <w:t>ТОВАРИСТВА</w:t>
      </w:r>
      <w:r>
        <w:rPr>
          <w:spacing w:val="-5"/>
        </w:rPr>
        <w:t xml:space="preserve"> </w:t>
      </w:r>
      <w:r>
        <w:t>З</w:t>
      </w:r>
      <w:r>
        <w:rPr>
          <w:spacing w:val="-5"/>
        </w:rPr>
        <w:t xml:space="preserve"> </w:t>
      </w:r>
      <w:r>
        <w:t>ОБМЕЖЕНОЮ</w:t>
      </w:r>
      <w:r>
        <w:rPr>
          <w:spacing w:val="-5"/>
        </w:rPr>
        <w:t xml:space="preserve"> </w:t>
      </w:r>
      <w:r>
        <w:t>ВІДПОВІДАЛЬНІСТЮ</w:t>
      </w:r>
      <w:r>
        <w:rPr>
          <w:spacing w:val="-2"/>
        </w:rPr>
        <w:t xml:space="preserve"> </w:t>
      </w:r>
      <w:r>
        <w:t>«ЕРГОПАК</w:t>
      </w:r>
      <w:r>
        <w:rPr>
          <w:spacing w:val="-2"/>
        </w:rPr>
        <w:t>»</w:t>
      </w:r>
    </w:p>
    <w:p w14:paraId="6B893527" w14:textId="77777777" w:rsidR="00D40B3C" w:rsidRDefault="00D40B3C">
      <w:pPr>
        <w:spacing w:before="1" w:after="1"/>
        <w:rPr>
          <w:b/>
          <w:sz w:val="24"/>
        </w:rPr>
      </w:pPr>
    </w:p>
    <w:p w14:paraId="09C8FDBA" w14:textId="77777777" w:rsidR="00D40B3C" w:rsidRDefault="00D40B3C">
      <w:pPr>
        <w:sectPr w:rsidR="00D40B3C">
          <w:headerReference w:type="default" r:id="rId7"/>
          <w:footerReference w:type="default" r:id="rId8"/>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1BC72B92" w14:textId="77777777">
        <w:trPr>
          <w:trHeight w:val="277"/>
        </w:trPr>
        <w:tc>
          <w:tcPr>
            <w:tcW w:w="756" w:type="dxa"/>
            <w:tcBorders>
              <w:top w:val="single" w:sz="4" w:space="0" w:color="000000"/>
              <w:left w:val="single" w:sz="4" w:space="0" w:color="000000"/>
              <w:bottom w:val="single" w:sz="4" w:space="0" w:color="000000"/>
              <w:right w:val="single" w:sz="4" w:space="0" w:color="000000"/>
            </w:tcBorders>
          </w:tcPr>
          <w:p w14:paraId="7EBA730D" w14:textId="77777777" w:rsidR="00D40B3C" w:rsidRDefault="00000000">
            <w:pPr>
              <w:pStyle w:val="TableParagraph"/>
              <w:spacing w:before="1" w:line="257" w:lineRule="exact"/>
              <w:rPr>
                <w:b/>
              </w:rPr>
            </w:pPr>
            <w:r>
              <w:rPr>
                <w:b/>
                <w:spacing w:val="-5"/>
              </w:rPr>
              <w:t>1.</w:t>
            </w:r>
          </w:p>
        </w:tc>
        <w:tc>
          <w:tcPr>
            <w:tcW w:w="9878" w:type="dxa"/>
            <w:gridSpan w:val="2"/>
            <w:tcBorders>
              <w:top w:val="single" w:sz="4" w:space="0" w:color="000000"/>
              <w:left w:val="single" w:sz="4" w:space="0" w:color="000000"/>
              <w:bottom w:val="single" w:sz="4" w:space="0" w:color="000000"/>
              <w:right w:val="single" w:sz="4" w:space="0" w:color="000000"/>
            </w:tcBorders>
          </w:tcPr>
          <w:p w14:paraId="51DCB98D" w14:textId="77777777" w:rsidR="00D40B3C" w:rsidRDefault="00000000">
            <w:pPr>
              <w:pStyle w:val="TableParagraph"/>
              <w:spacing w:before="1" w:line="257" w:lineRule="exact"/>
              <w:ind w:left="0" w:right="57"/>
              <w:rPr>
                <w:b/>
              </w:rPr>
            </w:pPr>
            <w:r>
              <w:rPr>
                <w:b/>
              </w:rPr>
              <w:t>Відомості</w:t>
            </w:r>
            <w:r>
              <w:rPr>
                <w:b/>
                <w:spacing w:val="-4"/>
              </w:rPr>
              <w:t xml:space="preserve"> </w:t>
            </w:r>
            <w:r>
              <w:rPr>
                <w:b/>
              </w:rPr>
              <w:t xml:space="preserve">про </w:t>
            </w:r>
            <w:r>
              <w:rPr>
                <w:b/>
                <w:spacing w:val="-2"/>
              </w:rPr>
              <w:t>Замовника:</w:t>
            </w:r>
          </w:p>
        </w:tc>
      </w:tr>
      <w:tr w:rsidR="00D40B3C" w14:paraId="6E96819E" w14:textId="77777777">
        <w:trPr>
          <w:cantSplit/>
          <w:trHeight w:val="551"/>
        </w:trPr>
        <w:tc>
          <w:tcPr>
            <w:tcW w:w="756" w:type="dxa"/>
            <w:tcBorders>
              <w:top w:val="single" w:sz="4" w:space="0" w:color="000000"/>
              <w:left w:val="single" w:sz="4" w:space="0" w:color="000000"/>
              <w:bottom w:val="single" w:sz="4" w:space="0" w:color="000000"/>
              <w:right w:val="single" w:sz="4" w:space="0" w:color="000000"/>
            </w:tcBorders>
          </w:tcPr>
          <w:p w14:paraId="42DF2F3E" w14:textId="77777777" w:rsidR="00D40B3C" w:rsidRDefault="00000000">
            <w:pPr>
              <w:pStyle w:val="TableParagraph"/>
              <w:ind w:left="57" w:right="57"/>
            </w:pPr>
            <w:r>
              <w:rPr>
                <w:spacing w:val="-4"/>
              </w:rPr>
              <w:t>1.1.</w:t>
            </w:r>
          </w:p>
        </w:tc>
        <w:tc>
          <w:tcPr>
            <w:tcW w:w="3047" w:type="dxa"/>
            <w:tcBorders>
              <w:top w:val="single" w:sz="4" w:space="0" w:color="000000"/>
              <w:left w:val="single" w:sz="4" w:space="0" w:color="000000"/>
              <w:bottom w:val="single" w:sz="4" w:space="0" w:color="000000"/>
              <w:right w:val="single" w:sz="4" w:space="0" w:color="000000"/>
            </w:tcBorders>
          </w:tcPr>
          <w:p w14:paraId="07244800" w14:textId="77777777" w:rsidR="00D40B3C" w:rsidRDefault="00000000">
            <w:pPr>
              <w:pStyle w:val="TableParagraph"/>
              <w:ind w:left="57" w:right="57"/>
            </w:pPr>
            <w:r>
              <w:t>Повне</w:t>
            </w:r>
            <w:r>
              <w:rPr>
                <w:spacing w:val="-4"/>
              </w:rPr>
              <w:t xml:space="preserve"> </w:t>
            </w:r>
            <w:r>
              <w:rPr>
                <w:spacing w:val="-2"/>
              </w:rPr>
              <w:t>найменування:</w:t>
            </w:r>
          </w:p>
        </w:tc>
        <w:tc>
          <w:tcPr>
            <w:tcW w:w="6831" w:type="dxa"/>
            <w:tcBorders>
              <w:top w:val="single" w:sz="4" w:space="0" w:color="000000"/>
              <w:left w:val="single" w:sz="4" w:space="0" w:color="000000"/>
              <w:bottom w:val="single" w:sz="4" w:space="0" w:color="000000"/>
              <w:right w:val="single" w:sz="4" w:space="0" w:color="000000"/>
            </w:tcBorders>
          </w:tcPr>
          <w:p w14:paraId="15EADFC0" w14:textId="77777777" w:rsidR="00D40B3C" w:rsidRDefault="00000000">
            <w:pPr>
              <w:pStyle w:val="TableParagraph"/>
              <w:tabs>
                <w:tab w:val="left" w:pos="2903"/>
                <w:tab w:val="left" w:pos="4218"/>
              </w:tabs>
              <w:ind w:left="57" w:right="57"/>
            </w:pPr>
            <w:r>
              <w:rPr>
                <w:spacing w:val="-2"/>
              </w:rPr>
              <w:t xml:space="preserve">ТОВАРИСТВО </w:t>
            </w:r>
            <w:r>
              <w:rPr>
                <w:spacing w:val="-10"/>
              </w:rPr>
              <w:t xml:space="preserve">З </w:t>
            </w:r>
            <w:r>
              <w:rPr>
                <w:spacing w:val="-2"/>
              </w:rPr>
              <w:t xml:space="preserve">ОБМЕЖЕНОЮ </w:t>
            </w:r>
            <w:r>
              <w:t>ВІДПОВІДАЛЬНІСТЮ</w:t>
            </w:r>
            <w:r>
              <w:rPr>
                <w:spacing w:val="-8"/>
              </w:rPr>
              <w:t xml:space="preserve"> </w:t>
            </w:r>
            <w:r>
              <w:t>«ЕРГОПАК</w:t>
            </w:r>
            <w:r>
              <w:rPr>
                <w:spacing w:val="-2"/>
              </w:rPr>
              <w:t>»</w:t>
            </w:r>
          </w:p>
        </w:tc>
      </w:tr>
      <w:tr w:rsidR="00D40B3C" w14:paraId="43347666"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1EF7856F" w14:textId="77777777" w:rsidR="00D40B3C" w:rsidRDefault="00000000">
            <w:pPr>
              <w:pStyle w:val="TableParagraph"/>
              <w:ind w:left="57" w:right="57"/>
            </w:pPr>
            <w:r>
              <w:rPr>
                <w:spacing w:val="-4"/>
              </w:rPr>
              <w:t>1.2.</w:t>
            </w:r>
          </w:p>
        </w:tc>
        <w:tc>
          <w:tcPr>
            <w:tcW w:w="3047" w:type="dxa"/>
            <w:tcBorders>
              <w:top w:val="single" w:sz="4" w:space="0" w:color="000000"/>
              <w:left w:val="single" w:sz="4" w:space="0" w:color="000000"/>
              <w:bottom w:val="single" w:sz="4" w:space="0" w:color="000000"/>
              <w:right w:val="single" w:sz="4" w:space="0" w:color="000000"/>
            </w:tcBorders>
          </w:tcPr>
          <w:p w14:paraId="18C6B0B1" w14:textId="77777777" w:rsidR="00D40B3C" w:rsidRDefault="00000000">
            <w:pPr>
              <w:pStyle w:val="TableParagraph"/>
              <w:ind w:left="57" w:right="57"/>
            </w:pPr>
            <w:r>
              <w:t>Скорочене</w:t>
            </w:r>
            <w:r>
              <w:rPr>
                <w:spacing w:val="-3"/>
              </w:rPr>
              <w:t xml:space="preserve"> </w:t>
            </w:r>
            <w:r>
              <w:rPr>
                <w:spacing w:val="-2"/>
              </w:rPr>
              <w:t>найменування:</w:t>
            </w:r>
          </w:p>
        </w:tc>
        <w:tc>
          <w:tcPr>
            <w:tcW w:w="6831" w:type="dxa"/>
            <w:tcBorders>
              <w:top w:val="single" w:sz="4" w:space="0" w:color="000000"/>
              <w:left w:val="single" w:sz="4" w:space="0" w:color="000000"/>
              <w:bottom w:val="single" w:sz="4" w:space="0" w:color="000000"/>
              <w:right w:val="single" w:sz="4" w:space="0" w:color="000000"/>
            </w:tcBorders>
          </w:tcPr>
          <w:p w14:paraId="19754713" w14:textId="77777777" w:rsidR="00D40B3C" w:rsidRDefault="00000000">
            <w:pPr>
              <w:pStyle w:val="TableParagraph"/>
              <w:ind w:left="57" w:right="57"/>
            </w:pPr>
            <w:r>
              <w:t>ТОВ</w:t>
            </w:r>
            <w:r>
              <w:rPr>
                <w:spacing w:val="-2"/>
              </w:rPr>
              <w:t xml:space="preserve"> </w:t>
            </w:r>
            <w:r>
              <w:t>«ЕРГОПАК</w:t>
            </w:r>
            <w:r>
              <w:rPr>
                <w:spacing w:val="-2"/>
              </w:rPr>
              <w:t>»</w:t>
            </w:r>
          </w:p>
        </w:tc>
      </w:tr>
      <w:tr w:rsidR="00D40B3C" w14:paraId="79F3F6A6"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4EAF005E" w14:textId="77777777" w:rsidR="00D40B3C" w:rsidRDefault="00000000">
            <w:pPr>
              <w:pStyle w:val="TableParagraph"/>
              <w:ind w:left="57" w:right="57"/>
            </w:pPr>
            <w:r>
              <w:rPr>
                <w:spacing w:val="-4"/>
              </w:rPr>
              <w:t>1.3.</w:t>
            </w:r>
          </w:p>
        </w:tc>
        <w:tc>
          <w:tcPr>
            <w:tcW w:w="3047" w:type="dxa"/>
            <w:tcBorders>
              <w:top w:val="single" w:sz="4" w:space="0" w:color="000000"/>
              <w:left w:val="single" w:sz="4" w:space="0" w:color="000000"/>
              <w:bottom w:val="single" w:sz="4" w:space="0" w:color="000000"/>
              <w:right w:val="single" w:sz="4" w:space="0" w:color="000000"/>
            </w:tcBorders>
          </w:tcPr>
          <w:p w14:paraId="2AAE03C5" w14:textId="77777777" w:rsidR="00D40B3C" w:rsidRDefault="00000000">
            <w:pPr>
              <w:pStyle w:val="TableParagraph"/>
              <w:ind w:left="57" w:right="57"/>
            </w:pPr>
            <w:r>
              <w:t>Ідентифікаційний</w:t>
            </w:r>
            <w:r>
              <w:rPr>
                <w:spacing w:val="-8"/>
              </w:rPr>
              <w:t xml:space="preserve"> </w:t>
            </w:r>
            <w:r>
              <w:rPr>
                <w:spacing w:val="-5"/>
              </w:rPr>
              <w:t>код</w:t>
            </w:r>
          </w:p>
        </w:tc>
        <w:tc>
          <w:tcPr>
            <w:tcW w:w="6831" w:type="dxa"/>
            <w:tcBorders>
              <w:top w:val="single" w:sz="4" w:space="0" w:color="000000"/>
              <w:left w:val="single" w:sz="4" w:space="0" w:color="000000"/>
              <w:bottom w:val="single" w:sz="4" w:space="0" w:color="000000"/>
              <w:right w:val="single" w:sz="4" w:space="0" w:color="000000"/>
            </w:tcBorders>
          </w:tcPr>
          <w:p w14:paraId="70D36C70" w14:textId="77777777" w:rsidR="00D40B3C" w:rsidRDefault="00000000">
            <w:pPr>
              <w:pStyle w:val="TableParagraph"/>
              <w:ind w:left="57" w:right="57"/>
            </w:pPr>
            <w:r>
              <w:rPr>
                <w:spacing w:val="-2"/>
              </w:rPr>
              <w:t xml:space="preserve"> </w:t>
            </w:r>
            <w:r>
              <w:rPr>
                <w:rFonts w:cs="Arial"/>
              </w:rPr>
              <w:t>31364122</w:t>
            </w:r>
          </w:p>
        </w:tc>
      </w:tr>
      <w:tr w:rsidR="00D40B3C" w14:paraId="5336EAD2" w14:textId="77777777">
        <w:trPr>
          <w:cantSplit/>
          <w:trHeight w:val="551"/>
        </w:trPr>
        <w:tc>
          <w:tcPr>
            <w:tcW w:w="756" w:type="dxa"/>
            <w:tcBorders>
              <w:top w:val="single" w:sz="4" w:space="0" w:color="000000"/>
              <w:left w:val="single" w:sz="4" w:space="0" w:color="000000"/>
              <w:bottom w:val="single" w:sz="4" w:space="0" w:color="000000"/>
              <w:right w:val="single" w:sz="4" w:space="0" w:color="000000"/>
            </w:tcBorders>
          </w:tcPr>
          <w:p w14:paraId="1F4A4926" w14:textId="77777777" w:rsidR="00D40B3C" w:rsidRDefault="00000000">
            <w:pPr>
              <w:pStyle w:val="TableParagraph"/>
              <w:ind w:left="57" w:right="57"/>
            </w:pPr>
            <w:r>
              <w:rPr>
                <w:spacing w:val="-4"/>
              </w:rPr>
              <w:t>1.4.</w:t>
            </w:r>
          </w:p>
        </w:tc>
        <w:tc>
          <w:tcPr>
            <w:tcW w:w="3047" w:type="dxa"/>
            <w:tcBorders>
              <w:top w:val="single" w:sz="4" w:space="0" w:color="000000"/>
              <w:left w:val="single" w:sz="4" w:space="0" w:color="000000"/>
              <w:bottom w:val="single" w:sz="4" w:space="0" w:color="000000"/>
              <w:right w:val="single" w:sz="4" w:space="0" w:color="000000"/>
            </w:tcBorders>
          </w:tcPr>
          <w:p w14:paraId="7FE5009B" w14:textId="77777777" w:rsidR="00D40B3C" w:rsidRDefault="00000000">
            <w:pPr>
              <w:pStyle w:val="TableParagraph"/>
              <w:ind w:left="57" w:right="57"/>
            </w:pPr>
            <w:r>
              <w:rPr>
                <w:spacing w:val="-2"/>
              </w:rPr>
              <w:t>Місцезнаходження</w:t>
            </w:r>
          </w:p>
        </w:tc>
        <w:tc>
          <w:tcPr>
            <w:tcW w:w="6831" w:type="dxa"/>
            <w:tcBorders>
              <w:top w:val="single" w:sz="4" w:space="0" w:color="000000"/>
              <w:left w:val="single" w:sz="4" w:space="0" w:color="000000"/>
              <w:bottom w:val="single" w:sz="4" w:space="0" w:color="000000"/>
              <w:right w:val="single" w:sz="4" w:space="0" w:color="000000"/>
            </w:tcBorders>
          </w:tcPr>
          <w:p w14:paraId="0F55374B" w14:textId="77777777" w:rsidR="00D40B3C" w:rsidRDefault="00000000">
            <w:pPr>
              <w:pStyle w:val="TableParagraph"/>
              <w:ind w:left="57" w:right="57"/>
            </w:pPr>
            <w:r>
              <w:t xml:space="preserve">08150, Київська область, </w:t>
            </w:r>
            <w:proofErr w:type="spellStart"/>
            <w:r>
              <w:rPr>
                <w:lang w:val="ru-RU"/>
              </w:rPr>
              <w:t>Фаст</w:t>
            </w:r>
            <w:r>
              <w:t>івський</w:t>
            </w:r>
            <w:proofErr w:type="spellEnd"/>
            <w:r>
              <w:t xml:space="preserve"> район, м. Боярка, вул.Соборності, 36</w:t>
            </w:r>
          </w:p>
        </w:tc>
      </w:tr>
      <w:tr w:rsidR="00D40B3C" w14:paraId="76895249" w14:textId="77777777">
        <w:trPr>
          <w:cantSplit/>
          <w:trHeight w:val="827"/>
        </w:trPr>
        <w:tc>
          <w:tcPr>
            <w:tcW w:w="756" w:type="dxa"/>
            <w:tcBorders>
              <w:top w:val="single" w:sz="4" w:space="0" w:color="000000"/>
              <w:left w:val="single" w:sz="4" w:space="0" w:color="000000"/>
              <w:bottom w:val="single" w:sz="4" w:space="0" w:color="000000"/>
              <w:right w:val="single" w:sz="4" w:space="0" w:color="000000"/>
            </w:tcBorders>
          </w:tcPr>
          <w:p w14:paraId="7CDB6B6D" w14:textId="77777777" w:rsidR="00D40B3C" w:rsidRDefault="00000000">
            <w:pPr>
              <w:pStyle w:val="TableParagraph"/>
              <w:ind w:left="57" w:right="57"/>
            </w:pPr>
            <w:r>
              <w:rPr>
                <w:spacing w:val="-4"/>
              </w:rPr>
              <w:t>1.5.</w:t>
            </w:r>
          </w:p>
        </w:tc>
        <w:tc>
          <w:tcPr>
            <w:tcW w:w="3047" w:type="dxa"/>
            <w:tcBorders>
              <w:top w:val="single" w:sz="4" w:space="0" w:color="000000"/>
              <w:left w:val="single" w:sz="4" w:space="0" w:color="000000"/>
              <w:bottom w:val="single" w:sz="4" w:space="0" w:color="000000"/>
              <w:right w:val="single" w:sz="4" w:space="0" w:color="000000"/>
            </w:tcBorders>
          </w:tcPr>
          <w:p w14:paraId="08B53F72" w14:textId="77777777" w:rsidR="00D40B3C" w:rsidRDefault="00000000">
            <w:pPr>
              <w:pStyle w:val="TableParagraph"/>
              <w:ind w:left="57" w:right="57"/>
            </w:pPr>
            <w:r>
              <w:t>Контакти</w:t>
            </w:r>
            <w:r>
              <w:rPr>
                <w:spacing w:val="-1"/>
              </w:rPr>
              <w:t xml:space="preserve"> </w:t>
            </w:r>
            <w:r>
              <w:rPr>
                <w:spacing w:val="-2"/>
              </w:rPr>
              <w:t>Замовника:</w:t>
            </w:r>
          </w:p>
        </w:tc>
        <w:tc>
          <w:tcPr>
            <w:tcW w:w="6831" w:type="dxa"/>
            <w:tcBorders>
              <w:top w:val="single" w:sz="4" w:space="0" w:color="000000"/>
              <w:left w:val="single" w:sz="4" w:space="0" w:color="000000"/>
              <w:bottom w:val="single" w:sz="4" w:space="0" w:color="000000"/>
              <w:right w:val="single" w:sz="4" w:space="0" w:color="000000"/>
            </w:tcBorders>
          </w:tcPr>
          <w:p w14:paraId="2C4F9BDB" w14:textId="77777777" w:rsidR="00D40B3C" w:rsidRDefault="00000000">
            <w:pPr>
              <w:ind w:left="57" w:right="57"/>
            </w:pPr>
            <w:r>
              <w:rPr>
                <w:rFonts w:cs="Arial"/>
                <w:color w:val="0563C1"/>
              </w:rPr>
              <w:t xml:space="preserve"> </w:t>
            </w:r>
            <w:hyperlink r:id="rId9">
              <w:r>
                <w:rPr>
                  <w:rFonts w:cs="Arial"/>
                </w:rPr>
                <w:t>auditcommittee@ergopack.ua</w:t>
              </w:r>
            </w:hyperlink>
          </w:p>
          <w:p w14:paraId="051AF72E" w14:textId="77777777" w:rsidR="00D40B3C" w:rsidRDefault="00000000">
            <w:pPr>
              <w:pStyle w:val="TableParagraph"/>
              <w:tabs>
                <w:tab w:val="left" w:pos="1192"/>
                <w:tab w:val="left" w:pos="2132"/>
                <w:tab w:val="left" w:pos="3001"/>
                <w:tab w:val="left" w:pos="3418"/>
                <w:tab w:val="left" w:pos="4154"/>
                <w:tab w:val="left" w:pos="4775"/>
              </w:tabs>
              <w:ind w:left="57" w:right="57"/>
            </w:pPr>
            <w:r>
              <w:rPr>
                <w:spacing w:val="-2"/>
              </w:rPr>
              <w:t>поштова</w:t>
            </w:r>
            <w:r>
              <w:tab/>
            </w:r>
            <w:r>
              <w:rPr>
                <w:spacing w:val="-2"/>
              </w:rPr>
              <w:t xml:space="preserve">адреса: </w:t>
            </w:r>
            <w:r>
              <w:rPr>
                <w:color w:val="FF0000"/>
                <w:spacing w:val="-2"/>
              </w:rPr>
              <w:t xml:space="preserve"> </w:t>
            </w:r>
            <w:r>
              <w:t xml:space="preserve">08150, Київська область, </w:t>
            </w:r>
            <w:proofErr w:type="spellStart"/>
            <w:r>
              <w:rPr>
                <w:lang w:val="ru-RU"/>
              </w:rPr>
              <w:t>Фаст</w:t>
            </w:r>
            <w:r>
              <w:t>івський</w:t>
            </w:r>
            <w:proofErr w:type="spellEnd"/>
            <w:r>
              <w:t xml:space="preserve"> район, м. Боярка, вул.Соборності, 36</w:t>
            </w:r>
          </w:p>
        </w:tc>
      </w:tr>
      <w:tr w:rsidR="00D40B3C" w14:paraId="31EC443D" w14:textId="77777777">
        <w:trPr>
          <w:cantSplit/>
          <w:trHeight w:val="277"/>
        </w:trPr>
        <w:tc>
          <w:tcPr>
            <w:tcW w:w="756" w:type="dxa"/>
            <w:tcBorders>
              <w:top w:val="single" w:sz="4" w:space="0" w:color="000000"/>
              <w:left w:val="single" w:sz="4" w:space="0" w:color="000000"/>
              <w:bottom w:val="single" w:sz="4" w:space="0" w:color="000000"/>
              <w:right w:val="single" w:sz="4" w:space="0" w:color="000000"/>
            </w:tcBorders>
          </w:tcPr>
          <w:p w14:paraId="0D26ABAA" w14:textId="77777777" w:rsidR="00D40B3C" w:rsidRDefault="00000000">
            <w:pPr>
              <w:pStyle w:val="TableParagraph"/>
              <w:ind w:left="57" w:right="57"/>
            </w:pPr>
            <w:r>
              <w:rPr>
                <w:spacing w:val="-4"/>
              </w:rPr>
              <w:t>1.6.</w:t>
            </w:r>
          </w:p>
        </w:tc>
        <w:tc>
          <w:tcPr>
            <w:tcW w:w="3047" w:type="dxa"/>
            <w:tcBorders>
              <w:top w:val="single" w:sz="4" w:space="0" w:color="000000"/>
              <w:left w:val="single" w:sz="4" w:space="0" w:color="000000"/>
              <w:bottom w:val="single" w:sz="4" w:space="0" w:color="000000"/>
              <w:right w:val="single" w:sz="4" w:space="0" w:color="000000"/>
            </w:tcBorders>
          </w:tcPr>
          <w:p w14:paraId="1F945707" w14:textId="77777777" w:rsidR="00D40B3C" w:rsidRDefault="00000000">
            <w:pPr>
              <w:pStyle w:val="TableParagraph"/>
              <w:ind w:left="57" w:right="57"/>
            </w:pPr>
            <w:r>
              <w:t>Основний</w:t>
            </w:r>
            <w:r>
              <w:rPr>
                <w:spacing w:val="-3"/>
              </w:rPr>
              <w:t xml:space="preserve"> </w:t>
            </w:r>
            <w:r>
              <w:t>вид</w:t>
            </w:r>
            <w:r>
              <w:rPr>
                <w:spacing w:val="-4"/>
              </w:rPr>
              <w:t xml:space="preserve"> </w:t>
            </w:r>
            <w:r>
              <w:rPr>
                <w:spacing w:val="-2"/>
              </w:rPr>
              <w:t>діяльності</w:t>
            </w:r>
          </w:p>
        </w:tc>
        <w:tc>
          <w:tcPr>
            <w:tcW w:w="6831" w:type="dxa"/>
            <w:tcBorders>
              <w:top w:val="single" w:sz="4" w:space="0" w:color="000000"/>
              <w:left w:val="single" w:sz="4" w:space="0" w:color="000000"/>
              <w:bottom w:val="single" w:sz="4" w:space="0" w:color="000000"/>
              <w:right w:val="single" w:sz="4" w:space="0" w:color="000000"/>
            </w:tcBorders>
          </w:tcPr>
          <w:p w14:paraId="18DB58D9" w14:textId="77777777" w:rsidR="00D40B3C" w:rsidRDefault="00000000">
            <w:pPr>
              <w:pStyle w:val="TableParagraph"/>
              <w:ind w:left="57" w:right="57"/>
            </w:pPr>
            <w:r>
              <w:t xml:space="preserve">22.22 Виробництво тари з пластмас (основний) </w:t>
            </w:r>
          </w:p>
        </w:tc>
      </w:tr>
      <w:tr w:rsidR="00D40B3C" w14:paraId="3C4C77AE" w14:textId="77777777">
        <w:trPr>
          <w:cantSplit/>
          <w:trHeight w:val="2760"/>
        </w:trPr>
        <w:tc>
          <w:tcPr>
            <w:tcW w:w="756" w:type="dxa"/>
            <w:tcBorders>
              <w:top w:val="single" w:sz="4" w:space="0" w:color="000000"/>
              <w:left w:val="single" w:sz="4" w:space="0" w:color="000000"/>
              <w:bottom w:val="single" w:sz="4" w:space="0" w:color="000000"/>
              <w:right w:val="single" w:sz="4" w:space="0" w:color="000000"/>
            </w:tcBorders>
          </w:tcPr>
          <w:p w14:paraId="5002B5F8" w14:textId="77777777" w:rsidR="00D40B3C" w:rsidRDefault="00000000">
            <w:pPr>
              <w:pStyle w:val="TableParagraph"/>
              <w:ind w:left="57" w:right="57"/>
            </w:pPr>
            <w:r>
              <w:rPr>
                <w:spacing w:val="-4"/>
              </w:rPr>
              <w:t>1.7.</w:t>
            </w:r>
          </w:p>
        </w:tc>
        <w:tc>
          <w:tcPr>
            <w:tcW w:w="3047" w:type="dxa"/>
            <w:tcBorders>
              <w:top w:val="single" w:sz="4" w:space="0" w:color="000000"/>
              <w:left w:val="single" w:sz="4" w:space="0" w:color="000000"/>
              <w:bottom w:val="single" w:sz="4" w:space="0" w:color="000000"/>
              <w:right w:val="single" w:sz="4" w:space="0" w:color="000000"/>
            </w:tcBorders>
          </w:tcPr>
          <w:p w14:paraId="130BD4D2" w14:textId="77777777" w:rsidR="00D40B3C" w:rsidRDefault="00000000">
            <w:pPr>
              <w:pStyle w:val="TableParagraph"/>
              <w:ind w:left="57" w:right="57"/>
            </w:pPr>
            <w:r>
              <w:t>Інші</w:t>
            </w:r>
            <w:r>
              <w:rPr>
                <w:spacing w:val="-5"/>
              </w:rPr>
              <w:t xml:space="preserve"> </w:t>
            </w:r>
            <w:r>
              <w:t>види</w:t>
            </w:r>
            <w:r>
              <w:rPr>
                <w:spacing w:val="-1"/>
              </w:rPr>
              <w:t xml:space="preserve"> </w:t>
            </w:r>
            <w:r>
              <w:rPr>
                <w:spacing w:val="-2"/>
              </w:rPr>
              <w:t>діяльності</w:t>
            </w:r>
          </w:p>
        </w:tc>
        <w:tc>
          <w:tcPr>
            <w:tcW w:w="6831" w:type="dxa"/>
            <w:tcBorders>
              <w:top w:val="single" w:sz="4" w:space="0" w:color="000000"/>
              <w:left w:val="single" w:sz="4" w:space="0" w:color="000000"/>
              <w:bottom w:val="single" w:sz="4" w:space="0" w:color="000000"/>
              <w:right w:val="single" w:sz="4" w:space="0" w:color="000000"/>
            </w:tcBorders>
          </w:tcPr>
          <w:p w14:paraId="47F03B14" w14:textId="77777777" w:rsidR="00D40B3C" w:rsidRDefault="00000000">
            <w:pPr>
              <w:pStyle w:val="TableParagraph"/>
              <w:ind w:left="57" w:right="57"/>
            </w:pPr>
            <w:r>
              <w:t xml:space="preserve">20.16 Виробництво пластмас у первинних формах </w:t>
            </w:r>
          </w:p>
          <w:p w14:paraId="66175058" w14:textId="77777777" w:rsidR="00D40B3C" w:rsidRDefault="00000000">
            <w:pPr>
              <w:pStyle w:val="TableParagraph"/>
              <w:ind w:left="57" w:right="57"/>
            </w:pPr>
            <w:r>
              <w:t>22.29 Виробництво інших виробів із пластмас</w:t>
            </w:r>
          </w:p>
          <w:p w14:paraId="27723742" w14:textId="77777777" w:rsidR="00D40B3C" w:rsidRDefault="00000000">
            <w:pPr>
              <w:pStyle w:val="TableParagraph"/>
              <w:ind w:left="57" w:right="57"/>
            </w:pPr>
            <w:r>
              <w:t xml:space="preserve">46.44 Оптова торгівля фарфором, скляним посудом і засобами для чищення </w:t>
            </w:r>
          </w:p>
          <w:p w14:paraId="63BE990B" w14:textId="77777777" w:rsidR="00D40B3C" w:rsidRDefault="00000000">
            <w:pPr>
              <w:pStyle w:val="TableParagraph"/>
              <w:ind w:left="57" w:right="57"/>
            </w:pPr>
            <w:r>
              <w:t xml:space="preserve">46.45 Оптова торгівля парфумними та косметичними товарами </w:t>
            </w:r>
          </w:p>
          <w:p w14:paraId="2202326F" w14:textId="77777777" w:rsidR="00D40B3C" w:rsidRDefault="00000000">
            <w:pPr>
              <w:pStyle w:val="TableParagraph"/>
              <w:ind w:left="57" w:right="57"/>
            </w:pPr>
            <w:r>
              <w:t xml:space="preserve">46.49 Оптова торгівля іншими товарами господарського призначення </w:t>
            </w:r>
          </w:p>
          <w:p w14:paraId="49559454" w14:textId="77777777" w:rsidR="00D40B3C" w:rsidRDefault="00000000">
            <w:pPr>
              <w:pStyle w:val="TableParagraph"/>
              <w:ind w:left="57" w:right="57"/>
            </w:pPr>
            <w:r>
              <w:t>46.75 Оптова торгівля хімічними продуктами</w:t>
            </w:r>
          </w:p>
          <w:p w14:paraId="732849B5" w14:textId="77777777" w:rsidR="00D40B3C" w:rsidRDefault="00000000">
            <w:pPr>
              <w:pStyle w:val="TableParagraph"/>
              <w:ind w:left="57" w:right="57"/>
            </w:pPr>
            <w:r>
              <w:t>46.77 Оптова торгівля відходами та брухтом</w:t>
            </w:r>
          </w:p>
          <w:p w14:paraId="6BA093DF" w14:textId="77777777" w:rsidR="00D40B3C" w:rsidRDefault="00000000">
            <w:pPr>
              <w:pStyle w:val="TableParagraph"/>
              <w:ind w:left="57" w:right="57"/>
            </w:pPr>
            <w:r>
              <w:t xml:space="preserve">46.90 Неспеціалізована оптова торгівля </w:t>
            </w:r>
          </w:p>
          <w:p w14:paraId="0A55BA3E" w14:textId="77777777" w:rsidR="00D40B3C" w:rsidRDefault="00000000">
            <w:pPr>
              <w:pStyle w:val="TableParagraph"/>
              <w:ind w:left="57" w:right="57"/>
            </w:pPr>
            <w:r>
              <w:t xml:space="preserve">32.99 Виробництво іншої продукції, </w:t>
            </w:r>
            <w:proofErr w:type="spellStart"/>
            <w:r>
              <w:t>н.в.і.у</w:t>
            </w:r>
            <w:proofErr w:type="spellEnd"/>
            <w:r>
              <w:t>.</w:t>
            </w:r>
          </w:p>
          <w:p w14:paraId="15D6831D" w14:textId="77777777" w:rsidR="00D40B3C" w:rsidRDefault="00000000">
            <w:pPr>
              <w:pStyle w:val="TableParagraph"/>
              <w:ind w:left="57" w:right="57"/>
            </w:pPr>
            <w:r>
              <w:t>38.32 Відновлення відсортованих відходів</w:t>
            </w:r>
          </w:p>
          <w:p w14:paraId="6170B7EA" w14:textId="77777777" w:rsidR="00D40B3C" w:rsidRDefault="00000000">
            <w:pPr>
              <w:pStyle w:val="TableParagraph"/>
              <w:ind w:left="57" w:right="57"/>
            </w:pPr>
            <w:r>
              <w:t>39.00 Інша діяльність щодо поводження з відходам</w:t>
            </w:r>
          </w:p>
        </w:tc>
      </w:tr>
      <w:tr w:rsidR="00D40B3C" w14:paraId="40D5FDAE" w14:textId="77777777">
        <w:trPr>
          <w:cantSplit/>
          <w:trHeight w:val="551"/>
        </w:trPr>
        <w:tc>
          <w:tcPr>
            <w:tcW w:w="756" w:type="dxa"/>
            <w:tcBorders>
              <w:top w:val="single" w:sz="4" w:space="0" w:color="000000"/>
              <w:left w:val="single" w:sz="4" w:space="0" w:color="000000"/>
              <w:bottom w:val="single" w:sz="4" w:space="0" w:color="000000"/>
              <w:right w:val="single" w:sz="4" w:space="0" w:color="000000"/>
            </w:tcBorders>
          </w:tcPr>
          <w:p w14:paraId="5C9828B9" w14:textId="77777777" w:rsidR="00D40B3C" w:rsidRDefault="00000000">
            <w:pPr>
              <w:pStyle w:val="TableParagraph"/>
              <w:ind w:left="57" w:right="57"/>
            </w:pPr>
            <w:r>
              <w:rPr>
                <w:spacing w:val="-4"/>
              </w:rPr>
              <w:t>1.8.</w:t>
            </w:r>
          </w:p>
        </w:tc>
        <w:tc>
          <w:tcPr>
            <w:tcW w:w="3047" w:type="dxa"/>
            <w:tcBorders>
              <w:top w:val="single" w:sz="4" w:space="0" w:color="000000"/>
              <w:left w:val="single" w:sz="4" w:space="0" w:color="000000"/>
              <w:bottom w:val="single" w:sz="4" w:space="0" w:color="000000"/>
              <w:right w:val="single" w:sz="4" w:space="0" w:color="000000"/>
            </w:tcBorders>
          </w:tcPr>
          <w:p w14:paraId="545F2B3B" w14:textId="77777777" w:rsidR="00D40B3C" w:rsidRDefault="00000000">
            <w:pPr>
              <w:pStyle w:val="TableParagraph"/>
              <w:ind w:left="57" w:right="57"/>
            </w:pPr>
            <w:r>
              <w:t>Основна</w:t>
            </w:r>
            <w:r>
              <w:rPr>
                <w:spacing w:val="23"/>
              </w:rPr>
              <w:t xml:space="preserve"> </w:t>
            </w:r>
            <w:r>
              <w:t>інформація</w:t>
            </w:r>
            <w:r>
              <w:rPr>
                <w:spacing w:val="25"/>
              </w:rPr>
              <w:t xml:space="preserve"> </w:t>
            </w:r>
            <w:r>
              <w:t>про</w:t>
            </w:r>
            <w:r>
              <w:rPr>
                <w:spacing w:val="27"/>
              </w:rPr>
              <w:t xml:space="preserve"> </w:t>
            </w:r>
            <w:r>
              <w:rPr>
                <w:spacing w:val="-2"/>
              </w:rPr>
              <w:t xml:space="preserve">діяльність </w:t>
            </w:r>
            <w:r>
              <w:t>та</w:t>
            </w:r>
            <w:r>
              <w:rPr>
                <w:spacing w:val="-1"/>
              </w:rPr>
              <w:t xml:space="preserve"> </w:t>
            </w:r>
            <w:r>
              <w:t>фінансовий</w:t>
            </w:r>
            <w:r>
              <w:rPr>
                <w:spacing w:val="1"/>
              </w:rPr>
              <w:t xml:space="preserve"> </w:t>
            </w:r>
            <w:r>
              <w:rPr>
                <w:spacing w:val="-2"/>
              </w:rPr>
              <w:t>стан:</w:t>
            </w:r>
          </w:p>
        </w:tc>
        <w:tc>
          <w:tcPr>
            <w:tcW w:w="6831" w:type="dxa"/>
            <w:tcBorders>
              <w:top w:val="single" w:sz="4" w:space="0" w:color="000000"/>
              <w:left w:val="single" w:sz="4" w:space="0" w:color="000000"/>
              <w:bottom w:val="single" w:sz="4" w:space="0" w:color="000000"/>
              <w:right w:val="single" w:sz="4" w:space="0" w:color="000000"/>
            </w:tcBorders>
          </w:tcPr>
          <w:p w14:paraId="620A5118" w14:textId="77777777" w:rsidR="00D40B3C" w:rsidRDefault="00000000">
            <w:pPr>
              <w:pStyle w:val="TableParagraph"/>
              <w:tabs>
                <w:tab w:val="left" w:pos="1539"/>
                <w:tab w:val="left" w:pos="2172"/>
                <w:tab w:val="left" w:pos="3481"/>
                <w:tab w:val="left" w:pos="3956"/>
                <w:tab w:val="left" w:pos="5402"/>
              </w:tabs>
              <w:ind w:left="57" w:right="57"/>
            </w:pPr>
            <w:r>
              <w:rPr>
                <w:spacing w:val="-2"/>
              </w:rPr>
              <w:t xml:space="preserve">Інформація </w:t>
            </w:r>
            <w:r>
              <w:rPr>
                <w:spacing w:val="-5"/>
              </w:rPr>
              <w:t>про</w:t>
            </w:r>
            <w:r>
              <w:tab/>
            </w:r>
            <w:r>
              <w:rPr>
                <w:spacing w:val="-2"/>
              </w:rPr>
              <w:t xml:space="preserve">діяльність </w:t>
            </w:r>
            <w:r>
              <w:rPr>
                <w:spacing w:val="-5"/>
              </w:rPr>
              <w:t xml:space="preserve">та </w:t>
            </w:r>
            <w:r>
              <w:rPr>
                <w:spacing w:val="-2"/>
              </w:rPr>
              <w:t xml:space="preserve">фінансовий </w:t>
            </w:r>
            <w:r>
              <w:rPr>
                <w:spacing w:val="-4"/>
              </w:rPr>
              <w:t xml:space="preserve">стан </w:t>
            </w:r>
            <w:r>
              <w:t>Товариства</w:t>
            </w:r>
            <w:r>
              <w:rPr>
                <w:spacing w:val="-3"/>
              </w:rPr>
              <w:t xml:space="preserve"> </w:t>
            </w:r>
            <w:r>
              <w:t>доступна</w:t>
            </w:r>
            <w:r>
              <w:rPr>
                <w:spacing w:val="-3"/>
              </w:rPr>
              <w:t xml:space="preserve"> </w:t>
            </w:r>
            <w:r>
              <w:t>на</w:t>
            </w:r>
            <w:r>
              <w:rPr>
                <w:spacing w:val="-2"/>
              </w:rPr>
              <w:t xml:space="preserve"> </w:t>
            </w:r>
            <w:r>
              <w:t>веб-сайті</w:t>
            </w:r>
            <w:r>
              <w:rPr>
                <w:spacing w:val="-2"/>
              </w:rPr>
              <w:t xml:space="preserve"> </w:t>
            </w:r>
            <w:r>
              <w:t>Товариства:</w:t>
            </w:r>
            <w:r>
              <w:rPr>
                <w:spacing w:val="-2"/>
              </w:rPr>
              <w:t xml:space="preserve"> ergopack.sarantisgroup.com</w:t>
            </w:r>
          </w:p>
        </w:tc>
      </w:tr>
      <w:tr w:rsidR="00D40B3C" w14:paraId="55B542FB"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6C71CEA1" w14:textId="77777777" w:rsidR="00D40B3C" w:rsidRDefault="00000000">
            <w:pPr>
              <w:pStyle w:val="TableParagraph"/>
              <w:ind w:left="57" w:right="57"/>
            </w:pPr>
            <w:r>
              <w:rPr>
                <w:spacing w:val="-5"/>
              </w:rPr>
              <w:t>2.</w:t>
            </w:r>
          </w:p>
        </w:tc>
        <w:tc>
          <w:tcPr>
            <w:tcW w:w="9878" w:type="dxa"/>
            <w:gridSpan w:val="2"/>
            <w:tcBorders>
              <w:top w:val="single" w:sz="4" w:space="0" w:color="000000"/>
              <w:left w:val="single" w:sz="4" w:space="0" w:color="000000"/>
              <w:bottom w:val="single" w:sz="4" w:space="0" w:color="000000"/>
              <w:right w:val="single" w:sz="4" w:space="0" w:color="000000"/>
            </w:tcBorders>
          </w:tcPr>
          <w:p w14:paraId="6510EF32" w14:textId="77777777" w:rsidR="00D40B3C" w:rsidRDefault="00000000">
            <w:pPr>
              <w:pStyle w:val="TableParagraph"/>
              <w:ind w:left="57" w:right="57"/>
            </w:pPr>
            <w:r>
              <w:t>Інформація</w:t>
            </w:r>
            <w:r>
              <w:rPr>
                <w:spacing w:val="-3"/>
              </w:rPr>
              <w:t xml:space="preserve"> </w:t>
            </w:r>
            <w:r>
              <w:t>про</w:t>
            </w:r>
            <w:r>
              <w:rPr>
                <w:spacing w:val="-2"/>
              </w:rPr>
              <w:t xml:space="preserve"> послугу:</w:t>
            </w:r>
          </w:p>
        </w:tc>
      </w:tr>
      <w:tr w:rsidR="00D40B3C" w14:paraId="3F370798" w14:textId="77777777">
        <w:trPr>
          <w:cantSplit/>
          <w:trHeight w:val="1147"/>
        </w:trPr>
        <w:tc>
          <w:tcPr>
            <w:tcW w:w="756" w:type="dxa"/>
            <w:tcBorders>
              <w:top w:val="single" w:sz="4" w:space="0" w:color="000000"/>
              <w:left w:val="single" w:sz="4" w:space="0" w:color="000000"/>
              <w:bottom w:val="single" w:sz="4" w:space="0" w:color="000000"/>
              <w:right w:val="single" w:sz="4" w:space="0" w:color="000000"/>
            </w:tcBorders>
          </w:tcPr>
          <w:p w14:paraId="25D76DA7" w14:textId="77777777" w:rsidR="00D40B3C" w:rsidRDefault="00000000">
            <w:pPr>
              <w:pStyle w:val="TableParagraph"/>
              <w:ind w:left="57" w:right="57"/>
            </w:pPr>
            <w:r>
              <w:rPr>
                <w:spacing w:val="-4"/>
              </w:rPr>
              <w:t>2.1.</w:t>
            </w:r>
          </w:p>
        </w:tc>
        <w:tc>
          <w:tcPr>
            <w:tcW w:w="3047" w:type="dxa"/>
            <w:tcBorders>
              <w:top w:val="single" w:sz="4" w:space="0" w:color="000000"/>
              <w:left w:val="single" w:sz="4" w:space="0" w:color="000000"/>
              <w:bottom w:val="single" w:sz="4" w:space="0" w:color="000000"/>
              <w:right w:val="single" w:sz="4" w:space="0" w:color="000000"/>
            </w:tcBorders>
          </w:tcPr>
          <w:p w14:paraId="54966AAC" w14:textId="77777777" w:rsidR="00D40B3C" w:rsidRDefault="00000000">
            <w:pPr>
              <w:pStyle w:val="TableParagraph"/>
              <w:ind w:left="57" w:right="57"/>
            </w:pPr>
            <w:r>
              <w:t>Вид</w:t>
            </w:r>
            <w:r>
              <w:rPr>
                <w:spacing w:val="-2"/>
              </w:rPr>
              <w:t xml:space="preserve"> послуги:</w:t>
            </w:r>
          </w:p>
        </w:tc>
        <w:tc>
          <w:tcPr>
            <w:tcW w:w="6831" w:type="dxa"/>
            <w:tcBorders>
              <w:top w:val="single" w:sz="4" w:space="0" w:color="000000"/>
              <w:left w:val="single" w:sz="4" w:space="0" w:color="000000"/>
              <w:bottom w:val="single" w:sz="4" w:space="0" w:color="000000"/>
              <w:right w:val="single" w:sz="4" w:space="0" w:color="000000"/>
            </w:tcBorders>
          </w:tcPr>
          <w:p w14:paraId="29871B82" w14:textId="77777777" w:rsidR="00D40B3C" w:rsidRDefault="00000000">
            <w:pPr>
              <w:pStyle w:val="TableParagraph"/>
              <w:ind w:left="57" w:right="57"/>
              <w:jc w:val="both"/>
            </w:pPr>
            <w:r>
              <w:t>Проведення обов’язкового аудиту фінансової звітності ТОВ «ЕРГОПАК», підготовленої відповідно до Міжнародних</w:t>
            </w:r>
            <w:r>
              <w:rPr>
                <w:spacing w:val="8"/>
              </w:rPr>
              <w:t xml:space="preserve"> </w:t>
            </w:r>
            <w:r>
              <w:t>стандартів</w:t>
            </w:r>
            <w:r>
              <w:rPr>
                <w:spacing w:val="11"/>
              </w:rPr>
              <w:t xml:space="preserve"> </w:t>
            </w:r>
            <w:r>
              <w:t>фінансової</w:t>
            </w:r>
            <w:r>
              <w:rPr>
                <w:spacing w:val="10"/>
              </w:rPr>
              <w:t xml:space="preserve"> </w:t>
            </w:r>
            <w:r>
              <w:t>звітності</w:t>
            </w:r>
            <w:r>
              <w:rPr>
                <w:spacing w:val="13"/>
              </w:rPr>
              <w:t xml:space="preserve"> </w:t>
            </w:r>
            <w:r>
              <w:t>(надалі</w:t>
            </w:r>
            <w:r>
              <w:rPr>
                <w:spacing w:val="12"/>
              </w:rPr>
              <w:t xml:space="preserve"> </w:t>
            </w:r>
            <w:r>
              <w:rPr>
                <w:spacing w:val="-10"/>
              </w:rPr>
              <w:t xml:space="preserve">– </w:t>
            </w:r>
            <w:r>
              <w:t>МСФЗ) станом на 31.12.2024</w:t>
            </w:r>
            <w:r w:rsidRPr="00CB5A52">
              <w:t xml:space="preserve"> </w:t>
            </w:r>
            <w:r>
              <w:t xml:space="preserve">р. за період 01.01.2024- </w:t>
            </w:r>
            <w:r>
              <w:rPr>
                <w:spacing w:val="-2"/>
              </w:rPr>
              <w:t>31.12.2024</w:t>
            </w:r>
            <w:r w:rsidRPr="00CB5A52">
              <w:rPr>
                <w:spacing w:val="-2"/>
              </w:rPr>
              <w:t xml:space="preserve"> </w:t>
            </w:r>
            <w:r>
              <w:rPr>
                <w:spacing w:val="-2"/>
              </w:rPr>
              <w:t xml:space="preserve">р. </w:t>
            </w:r>
            <w:r>
              <w:t>та звітності спеціального призначення.</w:t>
            </w:r>
          </w:p>
        </w:tc>
      </w:tr>
      <w:tr w:rsidR="00D40B3C" w14:paraId="3EA7844C" w14:textId="77777777">
        <w:trPr>
          <w:cantSplit/>
          <w:trHeight w:val="1147"/>
        </w:trPr>
        <w:tc>
          <w:tcPr>
            <w:tcW w:w="756" w:type="dxa"/>
            <w:tcBorders>
              <w:left w:val="single" w:sz="4" w:space="0" w:color="000000"/>
              <w:bottom w:val="single" w:sz="4" w:space="0" w:color="000000"/>
              <w:right w:val="single" w:sz="4" w:space="0" w:color="000000"/>
            </w:tcBorders>
          </w:tcPr>
          <w:p w14:paraId="3D2B22FE" w14:textId="77777777" w:rsidR="00D40B3C" w:rsidRDefault="00000000">
            <w:pPr>
              <w:pStyle w:val="TableParagraph"/>
              <w:ind w:left="57" w:right="57"/>
            </w:pPr>
            <w:r>
              <w:rPr>
                <w:spacing w:val="-5"/>
              </w:rPr>
              <w:t>2.2</w:t>
            </w:r>
          </w:p>
        </w:tc>
        <w:tc>
          <w:tcPr>
            <w:tcW w:w="3047" w:type="dxa"/>
            <w:tcBorders>
              <w:left w:val="single" w:sz="4" w:space="0" w:color="000000"/>
              <w:bottom w:val="single" w:sz="4" w:space="0" w:color="000000"/>
              <w:right w:val="single" w:sz="4" w:space="0" w:color="000000"/>
            </w:tcBorders>
          </w:tcPr>
          <w:p w14:paraId="3AEA3CC5" w14:textId="77777777" w:rsidR="00D40B3C" w:rsidRDefault="00000000">
            <w:pPr>
              <w:pStyle w:val="TableParagraph"/>
              <w:ind w:left="57" w:right="57"/>
            </w:pPr>
            <w:r>
              <w:t>Завдання</w:t>
            </w:r>
            <w:r>
              <w:rPr>
                <w:spacing w:val="80"/>
              </w:rPr>
              <w:t xml:space="preserve"> </w:t>
            </w:r>
            <w:r>
              <w:t>з</w:t>
            </w:r>
            <w:r>
              <w:rPr>
                <w:spacing w:val="80"/>
              </w:rPr>
              <w:t xml:space="preserve"> </w:t>
            </w:r>
            <w:r>
              <w:t>обов’язкового</w:t>
            </w:r>
            <w:r>
              <w:rPr>
                <w:spacing w:val="80"/>
              </w:rPr>
              <w:t xml:space="preserve"> </w:t>
            </w:r>
            <w:r>
              <w:t>аудиту фінансової звітності:</w:t>
            </w:r>
          </w:p>
        </w:tc>
        <w:tc>
          <w:tcPr>
            <w:tcW w:w="6831" w:type="dxa"/>
            <w:tcBorders>
              <w:left w:val="single" w:sz="4" w:space="0" w:color="000000"/>
              <w:bottom w:val="single" w:sz="4" w:space="0" w:color="000000"/>
              <w:right w:val="single" w:sz="4" w:space="0" w:color="000000"/>
            </w:tcBorders>
          </w:tcPr>
          <w:p w14:paraId="472A2AE1" w14:textId="77777777" w:rsidR="00D40B3C" w:rsidRDefault="00000000">
            <w:pPr>
              <w:pStyle w:val="TableParagraph"/>
              <w:ind w:left="57" w:right="57"/>
              <w:jc w:val="both"/>
            </w:pPr>
            <w:r>
              <w:t>Виконавець приймає на себе обов’язок з виконання аудиту фінансової звітності Замовника станом на 31.12.2024 р. за період 01.01.2024-31.12.2024 р.</w:t>
            </w:r>
          </w:p>
          <w:p w14:paraId="37BBE75C" w14:textId="77777777" w:rsidR="00D40B3C" w:rsidRDefault="00000000">
            <w:pPr>
              <w:pStyle w:val="TableParagraph"/>
              <w:ind w:left="57" w:right="57"/>
              <w:jc w:val="both"/>
            </w:pPr>
            <w:r>
              <w:t>Мета: висловлення Виконавцем незалежної думки про те, чи фінансова звітність Замовника достовірно відображає, в усіх суттєвих аспектах, фінансовий стан Замовника на 31.12.2024р., його фінансові результати, рух грошових коштів за рік та звітність спеціального призначення. Концептуальною основою фінансової звітності, що застосовується Замовником при складанні фінансової звітності, є концептуальна основа загального призначення і достовірного подання згідно з МСФЗ. Виконавець висловлює незалежну думку з</w:t>
            </w:r>
            <w:r>
              <w:rPr>
                <w:spacing w:val="40"/>
              </w:rPr>
              <w:t xml:space="preserve"> </w:t>
            </w:r>
            <w:r>
              <w:t>урахуванням вимог Міжнародних стандартів контролю якості, аудиту, огляду, іншого надання впевненості та супутніх послуг.</w:t>
            </w:r>
          </w:p>
        </w:tc>
      </w:tr>
      <w:tr w:rsidR="00D40B3C" w14:paraId="71AC8451"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3B8B2336" w14:textId="77777777" w:rsidR="00D40B3C" w:rsidRDefault="00000000">
            <w:pPr>
              <w:pStyle w:val="TableParagraph"/>
              <w:ind w:left="57" w:right="57"/>
            </w:pPr>
            <w:r>
              <w:rPr>
                <w:spacing w:val="-4"/>
              </w:rPr>
              <w:t>2.3.</w:t>
            </w:r>
          </w:p>
        </w:tc>
        <w:tc>
          <w:tcPr>
            <w:tcW w:w="3047" w:type="dxa"/>
            <w:tcBorders>
              <w:top w:val="single" w:sz="4" w:space="0" w:color="000000"/>
              <w:left w:val="single" w:sz="4" w:space="0" w:color="000000"/>
              <w:bottom w:val="single" w:sz="4" w:space="0" w:color="000000"/>
              <w:right w:val="single" w:sz="4" w:space="0" w:color="000000"/>
            </w:tcBorders>
          </w:tcPr>
          <w:p w14:paraId="63D2B305" w14:textId="77777777" w:rsidR="00D40B3C" w:rsidRDefault="00000000">
            <w:pPr>
              <w:pStyle w:val="TableParagraph"/>
              <w:ind w:left="57" w:right="57"/>
            </w:pPr>
            <w:r>
              <w:t>Місце</w:t>
            </w:r>
            <w:r>
              <w:rPr>
                <w:spacing w:val="-4"/>
              </w:rPr>
              <w:t xml:space="preserve"> </w:t>
            </w:r>
            <w:r>
              <w:t>надання</w:t>
            </w:r>
            <w:r>
              <w:rPr>
                <w:spacing w:val="-2"/>
              </w:rPr>
              <w:t xml:space="preserve"> послуги:</w:t>
            </w:r>
          </w:p>
        </w:tc>
        <w:tc>
          <w:tcPr>
            <w:tcW w:w="6831" w:type="dxa"/>
            <w:tcBorders>
              <w:top w:val="single" w:sz="4" w:space="0" w:color="000000"/>
              <w:left w:val="single" w:sz="4" w:space="0" w:color="000000"/>
              <w:bottom w:val="single" w:sz="4" w:space="0" w:color="000000"/>
              <w:right w:val="single" w:sz="4" w:space="0" w:color="000000"/>
            </w:tcBorders>
          </w:tcPr>
          <w:p w14:paraId="252AAFF1" w14:textId="77777777" w:rsidR="00D40B3C" w:rsidRDefault="00000000">
            <w:pPr>
              <w:pStyle w:val="TableParagraph"/>
              <w:ind w:left="57" w:right="57"/>
            </w:pPr>
            <w:r>
              <w:t xml:space="preserve"> 08150, Київська область, </w:t>
            </w:r>
            <w:proofErr w:type="spellStart"/>
            <w:r>
              <w:rPr>
                <w:lang w:val="ru-RU"/>
              </w:rPr>
              <w:t>Фаст</w:t>
            </w:r>
            <w:r>
              <w:t>івський</w:t>
            </w:r>
            <w:proofErr w:type="spellEnd"/>
            <w:r>
              <w:t xml:space="preserve"> район, м. Боярка, вул.Соборності, 36</w:t>
            </w:r>
          </w:p>
        </w:tc>
      </w:tr>
      <w:tr w:rsidR="00D40B3C" w14:paraId="0DC1E259" w14:textId="77777777">
        <w:trPr>
          <w:cantSplit/>
          <w:trHeight w:val="275"/>
        </w:trPr>
        <w:tc>
          <w:tcPr>
            <w:tcW w:w="756" w:type="dxa"/>
            <w:tcBorders>
              <w:left w:val="single" w:sz="4" w:space="0" w:color="000000"/>
              <w:bottom w:val="single" w:sz="4" w:space="0" w:color="000000"/>
              <w:right w:val="single" w:sz="4" w:space="0" w:color="000000"/>
            </w:tcBorders>
          </w:tcPr>
          <w:p w14:paraId="025D1A7B" w14:textId="77777777" w:rsidR="00D40B3C" w:rsidRDefault="00000000">
            <w:pPr>
              <w:pStyle w:val="TableParagraph"/>
              <w:ind w:left="57"/>
            </w:pPr>
            <w:r>
              <w:rPr>
                <w:spacing w:val="-5"/>
              </w:rPr>
              <w:t>3.</w:t>
            </w:r>
          </w:p>
        </w:tc>
        <w:tc>
          <w:tcPr>
            <w:tcW w:w="3047" w:type="dxa"/>
            <w:tcBorders>
              <w:left w:val="single" w:sz="4" w:space="0" w:color="000000"/>
              <w:bottom w:val="single" w:sz="4" w:space="0" w:color="000000"/>
              <w:right w:val="single" w:sz="4" w:space="0" w:color="000000"/>
            </w:tcBorders>
          </w:tcPr>
          <w:p w14:paraId="48CD8852" w14:textId="77777777" w:rsidR="00D40B3C" w:rsidRDefault="00000000">
            <w:pPr>
              <w:pStyle w:val="TableParagraph"/>
              <w:ind w:left="57"/>
            </w:pPr>
            <w:r>
              <w:t>Проведення</w:t>
            </w:r>
            <w:r>
              <w:rPr>
                <w:spacing w:val="-6"/>
              </w:rPr>
              <w:t xml:space="preserve"> </w:t>
            </w:r>
            <w:r>
              <w:rPr>
                <w:spacing w:val="-2"/>
              </w:rPr>
              <w:t>конкурсу:</w:t>
            </w:r>
          </w:p>
        </w:tc>
        <w:tc>
          <w:tcPr>
            <w:tcW w:w="6831" w:type="dxa"/>
            <w:tcBorders>
              <w:left w:val="single" w:sz="4" w:space="0" w:color="000000"/>
              <w:bottom w:val="single" w:sz="4" w:space="0" w:color="000000"/>
              <w:right w:val="single" w:sz="4" w:space="0" w:color="000000"/>
            </w:tcBorders>
          </w:tcPr>
          <w:p w14:paraId="0FF38F01" w14:textId="77777777" w:rsidR="00D40B3C" w:rsidRDefault="00D40B3C">
            <w:pPr>
              <w:pStyle w:val="TableParagraph"/>
              <w:ind w:left="57"/>
            </w:pPr>
          </w:p>
        </w:tc>
      </w:tr>
    </w:tbl>
    <w:p w14:paraId="621520A9" w14:textId="77777777" w:rsidR="00D40B3C" w:rsidRDefault="00D40B3C"/>
    <w:p w14:paraId="5F92D34D" w14:textId="77777777" w:rsidR="00D40B3C" w:rsidRDefault="00D40B3C">
      <w:pPr>
        <w:sectPr w:rsidR="00D40B3C">
          <w:type w:val="continuous"/>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362525A6"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1EC11DFF" w14:textId="77777777" w:rsidR="00D40B3C" w:rsidRDefault="00000000">
            <w:pPr>
              <w:pStyle w:val="TableParagraph"/>
              <w:ind w:left="57"/>
            </w:pPr>
            <w:r>
              <w:rPr>
                <w:spacing w:val="-4"/>
              </w:rPr>
              <w:lastRenderedPageBreak/>
              <w:t>3.1.</w:t>
            </w:r>
          </w:p>
        </w:tc>
        <w:tc>
          <w:tcPr>
            <w:tcW w:w="3047" w:type="dxa"/>
            <w:tcBorders>
              <w:top w:val="single" w:sz="4" w:space="0" w:color="000000"/>
              <w:left w:val="single" w:sz="4" w:space="0" w:color="000000"/>
              <w:bottom w:val="single" w:sz="4" w:space="0" w:color="000000"/>
              <w:right w:val="single" w:sz="4" w:space="0" w:color="000000"/>
            </w:tcBorders>
          </w:tcPr>
          <w:p w14:paraId="71A87E20" w14:textId="77777777" w:rsidR="00D40B3C" w:rsidRDefault="00000000">
            <w:pPr>
              <w:pStyle w:val="TableParagraph"/>
              <w:ind w:left="57" w:right="57"/>
            </w:pPr>
            <w:r>
              <w:t>Дата</w:t>
            </w:r>
            <w:r>
              <w:rPr>
                <w:spacing w:val="-2"/>
              </w:rPr>
              <w:t xml:space="preserve"> </w:t>
            </w:r>
            <w:r>
              <w:t>початку</w:t>
            </w:r>
            <w:r>
              <w:rPr>
                <w:spacing w:val="-5"/>
              </w:rPr>
              <w:t xml:space="preserve"> </w:t>
            </w:r>
            <w:r>
              <w:t>проведення</w:t>
            </w:r>
            <w:r>
              <w:rPr>
                <w:spacing w:val="-1"/>
              </w:rPr>
              <w:t xml:space="preserve"> </w:t>
            </w:r>
            <w:r>
              <w:rPr>
                <w:spacing w:val="-2"/>
              </w:rPr>
              <w:t>конкурсу:</w:t>
            </w:r>
          </w:p>
        </w:tc>
        <w:tc>
          <w:tcPr>
            <w:tcW w:w="6831" w:type="dxa"/>
            <w:tcBorders>
              <w:top w:val="single" w:sz="4" w:space="0" w:color="000000"/>
              <w:left w:val="single" w:sz="4" w:space="0" w:color="000000"/>
              <w:bottom w:val="single" w:sz="4" w:space="0" w:color="000000"/>
              <w:right w:val="single" w:sz="4" w:space="0" w:color="000000"/>
            </w:tcBorders>
          </w:tcPr>
          <w:p w14:paraId="67FB7E32" w14:textId="33418EA1" w:rsidR="00D40B3C" w:rsidRDefault="00CB5A52">
            <w:pPr>
              <w:pStyle w:val="TableParagraph"/>
              <w:ind w:left="57" w:right="57"/>
            </w:pPr>
            <w:r w:rsidRPr="00CB5A52">
              <w:t>24</w:t>
            </w:r>
            <w:r w:rsidR="00A72740">
              <w:t xml:space="preserve"> </w:t>
            </w:r>
            <w:r w:rsidRPr="00CB5A52">
              <w:t xml:space="preserve">травня 2024 року </w:t>
            </w:r>
            <w:r>
              <w:rPr>
                <w:spacing w:val="-9"/>
              </w:rPr>
              <w:t xml:space="preserve"> </w:t>
            </w:r>
            <w:r>
              <w:t>з</w:t>
            </w:r>
            <w:r>
              <w:rPr>
                <w:spacing w:val="1"/>
              </w:rPr>
              <w:t xml:space="preserve"> </w:t>
            </w:r>
            <w:r>
              <w:t>09-00</w:t>
            </w:r>
            <w:r>
              <w:rPr>
                <w:spacing w:val="-1"/>
              </w:rPr>
              <w:t xml:space="preserve"> </w:t>
            </w:r>
            <w:r>
              <w:t>години за</w:t>
            </w:r>
            <w:r>
              <w:rPr>
                <w:spacing w:val="-2"/>
              </w:rPr>
              <w:t xml:space="preserve"> </w:t>
            </w:r>
            <w:r>
              <w:t>Київським</w:t>
            </w:r>
            <w:r>
              <w:rPr>
                <w:spacing w:val="-1"/>
              </w:rPr>
              <w:t xml:space="preserve"> </w:t>
            </w:r>
            <w:r>
              <w:rPr>
                <w:spacing w:val="-2"/>
              </w:rPr>
              <w:t>часом</w:t>
            </w:r>
            <w:r w:rsidR="00A72740">
              <w:rPr>
                <w:spacing w:val="-2"/>
              </w:rPr>
              <w:t>.</w:t>
            </w:r>
          </w:p>
        </w:tc>
      </w:tr>
      <w:tr w:rsidR="00D40B3C" w14:paraId="3F434289" w14:textId="77777777">
        <w:trPr>
          <w:trHeight w:val="1897"/>
        </w:trPr>
        <w:tc>
          <w:tcPr>
            <w:tcW w:w="756" w:type="dxa"/>
            <w:tcBorders>
              <w:top w:val="single" w:sz="4" w:space="0" w:color="000000"/>
              <w:left w:val="single" w:sz="4" w:space="0" w:color="000000"/>
              <w:bottom w:val="single" w:sz="4" w:space="0" w:color="000000"/>
              <w:right w:val="single" w:sz="4" w:space="0" w:color="000000"/>
            </w:tcBorders>
          </w:tcPr>
          <w:p w14:paraId="4A2210D8" w14:textId="77777777" w:rsidR="00D40B3C" w:rsidRDefault="00000000">
            <w:pPr>
              <w:pStyle w:val="TableParagraph"/>
              <w:ind w:left="57"/>
            </w:pPr>
            <w:r>
              <w:rPr>
                <w:spacing w:val="-4"/>
              </w:rPr>
              <w:t>3.2.</w:t>
            </w:r>
          </w:p>
        </w:tc>
        <w:tc>
          <w:tcPr>
            <w:tcW w:w="3047" w:type="dxa"/>
            <w:tcBorders>
              <w:top w:val="single" w:sz="4" w:space="0" w:color="000000"/>
              <w:left w:val="single" w:sz="4" w:space="0" w:color="000000"/>
              <w:bottom w:val="single" w:sz="4" w:space="0" w:color="000000"/>
              <w:right w:val="single" w:sz="4" w:space="0" w:color="000000"/>
            </w:tcBorders>
          </w:tcPr>
          <w:p w14:paraId="17ED0982" w14:textId="77777777" w:rsidR="00D40B3C" w:rsidRDefault="00000000">
            <w:pPr>
              <w:pStyle w:val="TableParagraph"/>
              <w:tabs>
                <w:tab w:val="left" w:pos="1734"/>
                <w:tab w:val="left" w:pos="2967"/>
              </w:tabs>
              <w:ind w:left="57" w:right="57"/>
            </w:pPr>
            <w:r>
              <w:rPr>
                <w:spacing w:val="-2"/>
              </w:rPr>
              <w:t xml:space="preserve">Кінцевий </w:t>
            </w:r>
            <w:r>
              <w:rPr>
                <w:spacing w:val="-4"/>
              </w:rPr>
              <w:t xml:space="preserve">строк </w:t>
            </w:r>
            <w:r>
              <w:rPr>
                <w:spacing w:val="-2"/>
              </w:rPr>
              <w:t>подання конкурсних пропозицій:</w:t>
            </w:r>
          </w:p>
        </w:tc>
        <w:tc>
          <w:tcPr>
            <w:tcW w:w="6831" w:type="dxa"/>
            <w:tcBorders>
              <w:top w:val="single" w:sz="4" w:space="0" w:color="000000"/>
              <w:left w:val="single" w:sz="4" w:space="0" w:color="000000"/>
              <w:bottom w:val="single" w:sz="4" w:space="0" w:color="000000"/>
              <w:right w:val="single" w:sz="4" w:space="0" w:color="000000"/>
            </w:tcBorders>
          </w:tcPr>
          <w:p w14:paraId="406A0427" w14:textId="25F5585B" w:rsidR="00D40B3C" w:rsidRDefault="00CB5A52">
            <w:pPr>
              <w:pStyle w:val="TableParagraph"/>
              <w:ind w:left="57" w:right="57"/>
              <w:jc w:val="both"/>
              <w:rPr>
                <w:spacing w:val="-2"/>
              </w:rPr>
            </w:pPr>
            <w:r w:rsidRPr="00CB5A52">
              <w:t xml:space="preserve">30 травня 2024 </w:t>
            </w:r>
            <w:r>
              <w:t>року</w:t>
            </w:r>
            <w:r>
              <w:rPr>
                <w:spacing w:val="-2"/>
              </w:rPr>
              <w:t xml:space="preserve"> </w:t>
            </w:r>
            <w:r>
              <w:t xml:space="preserve">до 18-00 години за Київським </w:t>
            </w:r>
            <w:r>
              <w:rPr>
                <w:spacing w:val="-2"/>
              </w:rPr>
              <w:t>часом</w:t>
            </w:r>
            <w:r w:rsidR="00A72740">
              <w:rPr>
                <w:spacing w:val="-2"/>
              </w:rPr>
              <w:t>.</w:t>
            </w:r>
          </w:p>
          <w:p w14:paraId="748F29C0" w14:textId="77777777" w:rsidR="00A72740" w:rsidRDefault="00A72740">
            <w:pPr>
              <w:pStyle w:val="TableParagraph"/>
              <w:ind w:left="57" w:right="57"/>
              <w:jc w:val="both"/>
              <w:rPr>
                <w:spacing w:val="-2"/>
              </w:rPr>
            </w:pPr>
          </w:p>
          <w:p w14:paraId="3E2E2076" w14:textId="77777777" w:rsidR="00D40B3C" w:rsidRDefault="00000000">
            <w:pPr>
              <w:pStyle w:val="TableParagraph"/>
              <w:ind w:left="57" w:right="57"/>
              <w:jc w:val="both"/>
            </w:pPr>
            <w:r>
              <w:t>Конкурсні пропозиції, отримані Замовником після закінчення строку їх подання не розглядаються.</w:t>
            </w:r>
          </w:p>
          <w:p w14:paraId="0AA035F9" w14:textId="77777777" w:rsidR="00D40B3C" w:rsidRDefault="00000000">
            <w:pPr>
              <w:pStyle w:val="TableParagraph"/>
              <w:ind w:left="57" w:right="57"/>
              <w:jc w:val="both"/>
            </w:pPr>
            <w:r>
              <w:t>Кожен претендент має право подати тільки одну конкурсну</w:t>
            </w:r>
            <w:r>
              <w:rPr>
                <w:spacing w:val="-2"/>
              </w:rPr>
              <w:t xml:space="preserve"> </w:t>
            </w:r>
            <w:r>
              <w:t>пропозицію, яка не може бути змінена після закінчення строку подання конкурсних пропозицій.</w:t>
            </w:r>
          </w:p>
        </w:tc>
      </w:tr>
      <w:tr w:rsidR="00D40B3C" w14:paraId="0040D304" w14:textId="77777777">
        <w:trPr>
          <w:trHeight w:val="612"/>
        </w:trPr>
        <w:tc>
          <w:tcPr>
            <w:tcW w:w="756" w:type="dxa"/>
            <w:tcBorders>
              <w:top w:val="single" w:sz="4" w:space="0" w:color="000000"/>
              <w:left w:val="single" w:sz="4" w:space="0" w:color="000000"/>
              <w:bottom w:val="single" w:sz="4" w:space="0" w:color="000000"/>
              <w:right w:val="single" w:sz="4" w:space="0" w:color="000000"/>
            </w:tcBorders>
          </w:tcPr>
          <w:p w14:paraId="125C5AA3" w14:textId="77777777" w:rsidR="00D40B3C" w:rsidRDefault="00000000">
            <w:pPr>
              <w:pStyle w:val="TableParagraph"/>
              <w:ind w:left="57" w:right="57"/>
            </w:pPr>
            <w:r>
              <w:rPr>
                <w:spacing w:val="-4"/>
              </w:rPr>
              <w:t>3.3.</w:t>
            </w:r>
          </w:p>
        </w:tc>
        <w:tc>
          <w:tcPr>
            <w:tcW w:w="3047" w:type="dxa"/>
            <w:tcBorders>
              <w:top w:val="single" w:sz="4" w:space="0" w:color="000000"/>
              <w:left w:val="single" w:sz="4" w:space="0" w:color="000000"/>
              <w:bottom w:val="single" w:sz="4" w:space="0" w:color="000000"/>
              <w:right w:val="single" w:sz="4" w:space="0" w:color="000000"/>
            </w:tcBorders>
          </w:tcPr>
          <w:p w14:paraId="7C0DE306" w14:textId="77777777" w:rsidR="00D40B3C" w:rsidRDefault="00000000">
            <w:pPr>
              <w:pStyle w:val="TableParagraph"/>
              <w:ind w:left="57" w:right="57"/>
            </w:pPr>
            <w:r>
              <w:t>Спосіб</w:t>
            </w:r>
            <w:r>
              <w:rPr>
                <w:spacing w:val="40"/>
              </w:rPr>
              <w:t xml:space="preserve"> п</w:t>
            </w:r>
            <w:r>
              <w:t>овідомлення</w:t>
            </w:r>
            <w:r>
              <w:rPr>
                <w:spacing w:val="40"/>
              </w:rPr>
              <w:t xml:space="preserve"> </w:t>
            </w:r>
            <w:r>
              <w:t>про результати конкурсу:</w:t>
            </w:r>
          </w:p>
        </w:tc>
        <w:tc>
          <w:tcPr>
            <w:tcW w:w="6831" w:type="dxa"/>
            <w:tcBorders>
              <w:top w:val="single" w:sz="4" w:space="0" w:color="000000"/>
              <w:left w:val="single" w:sz="4" w:space="0" w:color="000000"/>
              <w:bottom w:val="single" w:sz="4" w:space="0" w:color="000000"/>
              <w:right w:val="single" w:sz="4" w:space="0" w:color="000000"/>
            </w:tcBorders>
          </w:tcPr>
          <w:p w14:paraId="3BCB45C8" w14:textId="77777777" w:rsidR="00D40B3C" w:rsidRDefault="00000000">
            <w:pPr>
              <w:pStyle w:val="TableParagraph"/>
              <w:tabs>
                <w:tab w:val="left" w:pos="2183"/>
                <w:tab w:val="left" w:pos="3166"/>
                <w:tab w:val="left" w:pos="4896"/>
              </w:tabs>
              <w:ind w:left="57" w:right="57"/>
            </w:pPr>
            <w:r>
              <w:rPr>
                <w:spacing w:val="-2"/>
              </w:rPr>
              <w:t xml:space="preserve">Повідомлення </w:t>
            </w:r>
            <w:r>
              <w:rPr>
                <w:spacing w:val="-4"/>
              </w:rPr>
              <w:t xml:space="preserve">про </w:t>
            </w:r>
            <w:r>
              <w:rPr>
                <w:spacing w:val="-2"/>
              </w:rPr>
              <w:t xml:space="preserve">результати конкурсу </w:t>
            </w:r>
            <w:r>
              <w:t>оприлюднюється</w:t>
            </w:r>
            <w:r>
              <w:rPr>
                <w:spacing w:val="21"/>
              </w:rPr>
              <w:t xml:space="preserve"> </w:t>
            </w:r>
            <w:r>
              <w:t>на</w:t>
            </w:r>
            <w:r>
              <w:rPr>
                <w:spacing w:val="23"/>
              </w:rPr>
              <w:t xml:space="preserve"> </w:t>
            </w:r>
            <w:r>
              <w:t>веб-сайті</w:t>
            </w:r>
            <w:r>
              <w:rPr>
                <w:spacing w:val="22"/>
              </w:rPr>
              <w:t xml:space="preserve"> </w:t>
            </w:r>
            <w:r>
              <w:t>Замовника</w:t>
            </w:r>
            <w:r>
              <w:rPr>
                <w:spacing w:val="21"/>
              </w:rPr>
              <w:t xml:space="preserve"> </w:t>
            </w:r>
            <w:r>
              <w:rPr>
                <w:spacing w:val="-10"/>
              </w:rPr>
              <w:t xml:space="preserve">в </w:t>
            </w:r>
            <w:r>
              <w:t>мережі</w:t>
            </w:r>
            <w:r>
              <w:rPr>
                <w:spacing w:val="-4"/>
              </w:rPr>
              <w:t xml:space="preserve"> </w:t>
            </w:r>
            <w:r>
              <w:t>Інтернет</w:t>
            </w:r>
            <w:r>
              <w:rPr>
                <w:spacing w:val="22"/>
              </w:rPr>
              <w:t>: ergopack.sarantisgroup.com.</w:t>
            </w:r>
          </w:p>
        </w:tc>
      </w:tr>
      <w:tr w:rsidR="00D40B3C" w14:paraId="5824F45F" w14:textId="77777777">
        <w:trPr>
          <w:trHeight w:val="804"/>
        </w:trPr>
        <w:tc>
          <w:tcPr>
            <w:tcW w:w="756" w:type="dxa"/>
            <w:tcBorders>
              <w:top w:val="single" w:sz="4" w:space="0" w:color="000000"/>
              <w:left w:val="single" w:sz="4" w:space="0" w:color="000000"/>
              <w:bottom w:val="single" w:sz="4" w:space="0" w:color="000000"/>
              <w:right w:val="single" w:sz="4" w:space="0" w:color="000000"/>
            </w:tcBorders>
          </w:tcPr>
          <w:p w14:paraId="51EBED42" w14:textId="77777777" w:rsidR="00D40B3C" w:rsidRDefault="00000000">
            <w:pPr>
              <w:pStyle w:val="TableParagraph"/>
              <w:ind w:left="57" w:right="57"/>
            </w:pPr>
            <w:r>
              <w:rPr>
                <w:spacing w:val="-5"/>
              </w:rPr>
              <w:t>4.</w:t>
            </w:r>
          </w:p>
        </w:tc>
        <w:tc>
          <w:tcPr>
            <w:tcW w:w="3047" w:type="dxa"/>
            <w:tcBorders>
              <w:top w:val="single" w:sz="4" w:space="0" w:color="000000"/>
              <w:left w:val="single" w:sz="4" w:space="0" w:color="000000"/>
              <w:bottom w:val="single" w:sz="4" w:space="0" w:color="000000"/>
              <w:right w:val="single" w:sz="4" w:space="0" w:color="000000"/>
            </w:tcBorders>
          </w:tcPr>
          <w:p w14:paraId="62F9EEA4" w14:textId="77777777" w:rsidR="00D40B3C" w:rsidRDefault="00000000">
            <w:pPr>
              <w:pStyle w:val="TableParagraph"/>
              <w:tabs>
                <w:tab w:val="left" w:pos="1268"/>
                <w:tab w:val="left" w:pos="1477"/>
                <w:tab w:val="left" w:pos="2036"/>
                <w:tab w:val="left" w:pos="3063"/>
                <w:tab w:val="left" w:pos="3384"/>
                <w:tab w:val="left" w:pos="3600"/>
              </w:tabs>
              <w:ind w:left="57" w:right="57"/>
            </w:pPr>
            <w:r>
              <w:t xml:space="preserve">Валюта, в </w:t>
            </w:r>
            <w:r>
              <w:rPr>
                <w:spacing w:val="-4"/>
              </w:rPr>
              <w:t xml:space="preserve">якій </w:t>
            </w:r>
            <w:r>
              <w:rPr>
                <w:spacing w:val="-2"/>
              </w:rPr>
              <w:t xml:space="preserve">повинно </w:t>
            </w:r>
            <w:r>
              <w:rPr>
                <w:spacing w:val="-4"/>
              </w:rPr>
              <w:t>бути</w:t>
            </w:r>
            <w:r>
              <w:tab/>
            </w:r>
            <w:r>
              <w:rPr>
                <w:spacing w:val="-2"/>
              </w:rPr>
              <w:t>розраховано</w:t>
            </w:r>
            <w:r>
              <w:tab/>
            </w:r>
            <w:r>
              <w:rPr>
                <w:spacing w:val="-5"/>
              </w:rPr>
              <w:t xml:space="preserve">та </w:t>
            </w:r>
            <w:r>
              <w:rPr>
                <w:spacing w:val="-2"/>
              </w:rPr>
              <w:t xml:space="preserve">зазначено </w:t>
            </w:r>
            <w:r>
              <w:rPr>
                <w:spacing w:val="-4"/>
              </w:rPr>
              <w:t>ціну</w:t>
            </w:r>
            <w:r>
              <w:tab/>
            </w:r>
            <w:r>
              <w:rPr>
                <w:spacing w:val="-2"/>
              </w:rPr>
              <w:t>конкурсної пропозиції</w:t>
            </w:r>
          </w:p>
        </w:tc>
        <w:tc>
          <w:tcPr>
            <w:tcW w:w="6831" w:type="dxa"/>
            <w:tcBorders>
              <w:top w:val="single" w:sz="4" w:space="0" w:color="000000"/>
              <w:left w:val="single" w:sz="4" w:space="0" w:color="000000"/>
              <w:bottom w:val="single" w:sz="4" w:space="0" w:color="000000"/>
              <w:right w:val="single" w:sz="4" w:space="0" w:color="000000"/>
            </w:tcBorders>
          </w:tcPr>
          <w:p w14:paraId="294506DC" w14:textId="77777777" w:rsidR="00D40B3C" w:rsidRDefault="00000000">
            <w:pPr>
              <w:pStyle w:val="TableParagraph"/>
              <w:ind w:left="57" w:right="57"/>
            </w:pPr>
            <w:r>
              <w:t>Валютою</w:t>
            </w:r>
            <w:r>
              <w:rPr>
                <w:spacing w:val="-2"/>
              </w:rPr>
              <w:t xml:space="preserve"> </w:t>
            </w:r>
            <w:r>
              <w:t>конкурсної</w:t>
            </w:r>
            <w:r>
              <w:rPr>
                <w:spacing w:val="-2"/>
              </w:rPr>
              <w:t xml:space="preserve"> </w:t>
            </w:r>
            <w:r>
              <w:t>пропозиції</w:t>
            </w:r>
            <w:r>
              <w:rPr>
                <w:spacing w:val="-3"/>
              </w:rPr>
              <w:t xml:space="preserve"> </w:t>
            </w:r>
            <w:r>
              <w:t>є</w:t>
            </w:r>
            <w:r>
              <w:rPr>
                <w:spacing w:val="-1"/>
              </w:rPr>
              <w:t xml:space="preserve"> </w:t>
            </w:r>
            <w:r>
              <w:rPr>
                <w:spacing w:val="-2"/>
              </w:rPr>
              <w:t>Гривня.</w:t>
            </w:r>
          </w:p>
        </w:tc>
      </w:tr>
      <w:tr w:rsidR="00D40B3C" w14:paraId="004236D5" w14:textId="77777777">
        <w:trPr>
          <w:trHeight w:val="2088"/>
        </w:trPr>
        <w:tc>
          <w:tcPr>
            <w:tcW w:w="756" w:type="dxa"/>
            <w:tcBorders>
              <w:top w:val="single" w:sz="4" w:space="0" w:color="000000"/>
              <w:left w:val="single" w:sz="4" w:space="0" w:color="000000"/>
              <w:bottom w:val="single" w:sz="4" w:space="0" w:color="000000"/>
              <w:right w:val="single" w:sz="4" w:space="0" w:color="000000"/>
            </w:tcBorders>
          </w:tcPr>
          <w:p w14:paraId="1CBFC12C" w14:textId="77777777" w:rsidR="00D40B3C" w:rsidRDefault="00000000">
            <w:pPr>
              <w:pStyle w:val="TableParagraph"/>
              <w:ind w:left="57" w:right="57"/>
            </w:pPr>
            <w:r>
              <w:rPr>
                <w:spacing w:val="-5"/>
              </w:rPr>
              <w:t>5.</w:t>
            </w:r>
          </w:p>
        </w:tc>
        <w:tc>
          <w:tcPr>
            <w:tcW w:w="3047" w:type="dxa"/>
            <w:tcBorders>
              <w:top w:val="single" w:sz="4" w:space="0" w:color="000000"/>
              <w:left w:val="single" w:sz="4" w:space="0" w:color="000000"/>
              <w:bottom w:val="single" w:sz="4" w:space="0" w:color="000000"/>
              <w:right w:val="single" w:sz="4" w:space="0" w:color="000000"/>
            </w:tcBorders>
          </w:tcPr>
          <w:p w14:paraId="0362749A" w14:textId="77777777" w:rsidR="00D40B3C" w:rsidRDefault="00000000">
            <w:pPr>
              <w:pStyle w:val="TableParagraph"/>
              <w:ind w:left="57" w:right="57"/>
              <w:jc w:val="both"/>
            </w:pPr>
            <w:r>
              <w:t xml:space="preserve">Мова конкурсних </w:t>
            </w:r>
            <w:r>
              <w:rPr>
                <w:spacing w:val="-2"/>
              </w:rPr>
              <w:t>пропозицій</w:t>
            </w:r>
          </w:p>
        </w:tc>
        <w:tc>
          <w:tcPr>
            <w:tcW w:w="6831" w:type="dxa"/>
            <w:tcBorders>
              <w:top w:val="single" w:sz="4" w:space="0" w:color="000000"/>
              <w:left w:val="single" w:sz="4" w:space="0" w:color="000000"/>
              <w:bottom w:val="single" w:sz="4" w:space="0" w:color="000000"/>
              <w:right w:val="single" w:sz="4" w:space="0" w:color="000000"/>
            </w:tcBorders>
          </w:tcPr>
          <w:p w14:paraId="731FF396" w14:textId="77777777" w:rsidR="00D40B3C" w:rsidRDefault="00000000">
            <w:pPr>
              <w:pStyle w:val="TableParagraph"/>
              <w:ind w:left="57" w:right="57"/>
              <w:jc w:val="both"/>
            </w:pPr>
            <w:r>
              <w:t>Всі документи до конкурсної пропозиції повинні бути складені українською мовою. Документи, видані учаснику іншими організаціями (підприємствами, установами), можуть бути складені іншими мовами, при цьому конкурсна пропозиція обов’язково повинна містити переклад зазначених документів українською мовою. Переклад повинен бути посвідчений підписом перекладача та підписом уповноваженої</w:t>
            </w:r>
            <w:r>
              <w:rPr>
                <w:spacing w:val="25"/>
              </w:rPr>
              <w:t xml:space="preserve">  </w:t>
            </w:r>
            <w:r>
              <w:t>особи</w:t>
            </w:r>
            <w:r>
              <w:rPr>
                <w:spacing w:val="27"/>
              </w:rPr>
              <w:t xml:space="preserve">  </w:t>
            </w:r>
            <w:r>
              <w:t>учасника</w:t>
            </w:r>
            <w:r>
              <w:rPr>
                <w:spacing w:val="78"/>
                <w:w w:val="150"/>
              </w:rPr>
              <w:t xml:space="preserve"> </w:t>
            </w:r>
            <w:r>
              <w:t>і</w:t>
            </w:r>
            <w:r>
              <w:rPr>
                <w:spacing w:val="78"/>
                <w:w w:val="150"/>
              </w:rPr>
              <w:t xml:space="preserve"> </w:t>
            </w:r>
            <w:r>
              <w:t>печаткою</w:t>
            </w:r>
            <w:r>
              <w:rPr>
                <w:spacing w:val="25"/>
              </w:rPr>
              <w:t xml:space="preserve">  </w:t>
            </w:r>
            <w:r>
              <w:t>(у</w:t>
            </w:r>
            <w:r>
              <w:rPr>
                <w:spacing w:val="74"/>
                <w:w w:val="150"/>
              </w:rPr>
              <w:t xml:space="preserve"> </w:t>
            </w:r>
            <w:r>
              <w:rPr>
                <w:spacing w:val="-4"/>
              </w:rPr>
              <w:t>разі</w:t>
            </w:r>
          </w:p>
          <w:p w14:paraId="2BD0B1D0" w14:textId="77777777" w:rsidR="00D40B3C" w:rsidRDefault="00000000">
            <w:pPr>
              <w:pStyle w:val="TableParagraph"/>
              <w:ind w:left="57" w:right="57"/>
              <w:jc w:val="both"/>
            </w:pPr>
            <w:r>
              <w:t>використання).</w:t>
            </w:r>
          </w:p>
        </w:tc>
      </w:tr>
      <w:tr w:rsidR="00D40B3C" w14:paraId="290B135F"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073E3AAF" w14:textId="77777777" w:rsidR="00D40B3C" w:rsidRDefault="00000000">
            <w:pPr>
              <w:pStyle w:val="TableParagraph"/>
              <w:ind w:left="57"/>
            </w:pPr>
            <w:r>
              <w:rPr>
                <w:spacing w:val="-5"/>
              </w:rPr>
              <w:t>6.</w:t>
            </w:r>
          </w:p>
        </w:tc>
        <w:tc>
          <w:tcPr>
            <w:tcW w:w="9878" w:type="dxa"/>
            <w:gridSpan w:val="2"/>
            <w:tcBorders>
              <w:top w:val="single" w:sz="4" w:space="0" w:color="000000"/>
              <w:left w:val="single" w:sz="4" w:space="0" w:color="000000"/>
              <w:bottom w:val="single" w:sz="4" w:space="0" w:color="000000"/>
              <w:right w:val="single" w:sz="4" w:space="0" w:color="000000"/>
            </w:tcBorders>
          </w:tcPr>
          <w:p w14:paraId="795E12FB" w14:textId="77777777" w:rsidR="00D40B3C" w:rsidRDefault="00000000">
            <w:pPr>
              <w:pStyle w:val="TableParagraph"/>
              <w:ind w:left="57"/>
            </w:pPr>
            <w:r>
              <w:t>Вимоги</w:t>
            </w:r>
            <w:r>
              <w:rPr>
                <w:spacing w:val="-2"/>
              </w:rPr>
              <w:t xml:space="preserve"> </w:t>
            </w:r>
            <w:r>
              <w:t>до</w:t>
            </w:r>
            <w:r>
              <w:rPr>
                <w:spacing w:val="-2"/>
              </w:rPr>
              <w:t xml:space="preserve"> </w:t>
            </w:r>
            <w:r>
              <w:t>суб’єктів</w:t>
            </w:r>
            <w:r>
              <w:rPr>
                <w:spacing w:val="-2"/>
              </w:rPr>
              <w:t xml:space="preserve"> </w:t>
            </w:r>
            <w:r>
              <w:t>аудиторської</w:t>
            </w:r>
            <w:r>
              <w:rPr>
                <w:spacing w:val="-2"/>
              </w:rPr>
              <w:t xml:space="preserve"> діяльності:</w:t>
            </w:r>
          </w:p>
        </w:tc>
      </w:tr>
      <w:tr w:rsidR="00D40B3C" w14:paraId="292EF5B4" w14:textId="77777777">
        <w:trPr>
          <w:trHeight w:val="3312"/>
        </w:trPr>
        <w:tc>
          <w:tcPr>
            <w:tcW w:w="756" w:type="dxa"/>
            <w:tcBorders>
              <w:top w:val="single" w:sz="4" w:space="0" w:color="000000"/>
              <w:left w:val="single" w:sz="4" w:space="0" w:color="000000"/>
              <w:bottom w:val="single" w:sz="4" w:space="0" w:color="000000"/>
              <w:right w:val="single" w:sz="4" w:space="0" w:color="000000"/>
            </w:tcBorders>
          </w:tcPr>
          <w:p w14:paraId="28F2F94E" w14:textId="77777777" w:rsidR="00D40B3C" w:rsidRDefault="00000000">
            <w:pPr>
              <w:pStyle w:val="TableParagraph"/>
              <w:ind w:left="57" w:right="57"/>
            </w:pPr>
            <w:r>
              <w:rPr>
                <w:spacing w:val="-4"/>
              </w:rPr>
              <w:t>6.1.</w:t>
            </w:r>
          </w:p>
        </w:tc>
        <w:tc>
          <w:tcPr>
            <w:tcW w:w="3047" w:type="dxa"/>
            <w:tcBorders>
              <w:top w:val="single" w:sz="4" w:space="0" w:color="000000"/>
              <w:left w:val="single" w:sz="4" w:space="0" w:color="000000"/>
              <w:bottom w:val="single" w:sz="4" w:space="0" w:color="000000"/>
              <w:right w:val="single" w:sz="4" w:space="0" w:color="000000"/>
            </w:tcBorders>
          </w:tcPr>
          <w:p w14:paraId="0C52FE5B" w14:textId="77777777" w:rsidR="00D40B3C" w:rsidRDefault="00000000">
            <w:pPr>
              <w:pStyle w:val="TableParagraph"/>
              <w:ind w:left="57" w:right="57"/>
            </w:pPr>
            <w:r>
              <w:t>Критерії відбору суб’єктів аудиторської</w:t>
            </w:r>
            <w:r>
              <w:rPr>
                <w:spacing w:val="-15"/>
              </w:rPr>
              <w:t xml:space="preserve"> </w:t>
            </w:r>
            <w:r>
              <w:t>діяльності</w:t>
            </w:r>
            <w:r>
              <w:rPr>
                <w:spacing w:val="-15"/>
              </w:rPr>
              <w:t xml:space="preserve"> </w:t>
            </w:r>
            <w:r>
              <w:t>для</w:t>
            </w:r>
          </w:p>
          <w:p w14:paraId="66F49471" w14:textId="77777777" w:rsidR="00D40B3C" w:rsidRDefault="00000000">
            <w:pPr>
              <w:pStyle w:val="TableParagraph"/>
              <w:ind w:left="57" w:right="57"/>
            </w:pPr>
            <w:r>
              <w:t>надання</w:t>
            </w:r>
            <w:r>
              <w:rPr>
                <w:spacing w:val="-13"/>
              </w:rPr>
              <w:t xml:space="preserve"> </w:t>
            </w:r>
            <w:r>
              <w:t>послуг</w:t>
            </w:r>
            <w:r>
              <w:rPr>
                <w:spacing w:val="-13"/>
              </w:rPr>
              <w:t xml:space="preserve"> </w:t>
            </w:r>
            <w:r>
              <w:t>з</w:t>
            </w:r>
            <w:r>
              <w:rPr>
                <w:spacing w:val="-13"/>
              </w:rPr>
              <w:t xml:space="preserve"> о</w:t>
            </w:r>
            <w:r>
              <w:t>бов’язкового аудиту фінансової звітності:</w:t>
            </w:r>
          </w:p>
        </w:tc>
        <w:tc>
          <w:tcPr>
            <w:tcW w:w="6831" w:type="dxa"/>
            <w:tcBorders>
              <w:top w:val="single" w:sz="4" w:space="0" w:color="000000"/>
              <w:left w:val="single" w:sz="4" w:space="0" w:color="000000"/>
              <w:bottom w:val="single" w:sz="4" w:space="0" w:color="000000"/>
              <w:right w:val="single" w:sz="4" w:space="0" w:color="000000"/>
            </w:tcBorders>
          </w:tcPr>
          <w:p w14:paraId="4FEF9368" w14:textId="77777777" w:rsidR="00D40B3C" w:rsidRDefault="00000000">
            <w:pPr>
              <w:pStyle w:val="TableParagraph"/>
              <w:ind w:left="57" w:right="57"/>
              <w:jc w:val="both"/>
            </w:pPr>
            <w:r>
              <w:t>У</w:t>
            </w:r>
            <w:r>
              <w:rPr>
                <w:spacing w:val="-5"/>
              </w:rPr>
              <w:t xml:space="preserve"> к</w:t>
            </w:r>
            <w:r>
              <w:t>онкурсі</w:t>
            </w:r>
            <w:r>
              <w:rPr>
                <w:spacing w:val="-5"/>
              </w:rPr>
              <w:t xml:space="preserve"> </w:t>
            </w:r>
            <w:r>
              <w:t>можуть брати</w:t>
            </w:r>
            <w:r>
              <w:rPr>
                <w:spacing w:val="60"/>
                <w:w w:val="150"/>
              </w:rPr>
              <w:t xml:space="preserve"> </w:t>
            </w:r>
            <w:r>
              <w:t>участь</w:t>
            </w:r>
            <w:r>
              <w:rPr>
                <w:spacing w:val="59"/>
                <w:w w:val="150"/>
              </w:rPr>
              <w:t xml:space="preserve"> </w:t>
            </w:r>
            <w:r>
              <w:t>суб’єкти</w:t>
            </w:r>
            <w:r>
              <w:rPr>
                <w:spacing w:val="57"/>
                <w:w w:val="150"/>
              </w:rPr>
              <w:t xml:space="preserve"> </w:t>
            </w:r>
            <w:r>
              <w:t>аудиторської</w:t>
            </w:r>
            <w:r>
              <w:rPr>
                <w:spacing w:val="58"/>
                <w:w w:val="150"/>
              </w:rPr>
              <w:t xml:space="preserve"> </w:t>
            </w:r>
            <w:r>
              <w:rPr>
                <w:spacing w:val="-2"/>
              </w:rPr>
              <w:t>діяльності:</w:t>
            </w:r>
          </w:p>
          <w:p w14:paraId="34F6ED40" w14:textId="77777777" w:rsidR="00D40B3C" w:rsidRDefault="00000000">
            <w:pPr>
              <w:pStyle w:val="TableParagraph"/>
              <w:numPr>
                <w:ilvl w:val="0"/>
                <w:numId w:val="5"/>
              </w:numPr>
              <w:tabs>
                <w:tab w:val="left" w:pos="274"/>
              </w:tabs>
              <w:ind w:left="57" w:right="57" w:firstLine="0"/>
              <w:jc w:val="both"/>
            </w:pPr>
            <w:r>
              <w:t>які можуть надавати послуги з обов’язкового аудиту фінансової звітності підприємств, що становлять суспільний інтерес;</w:t>
            </w:r>
          </w:p>
          <w:p w14:paraId="7FF87C60" w14:textId="77777777" w:rsidR="00D40B3C" w:rsidRDefault="00000000">
            <w:pPr>
              <w:pStyle w:val="TableParagraph"/>
              <w:numPr>
                <w:ilvl w:val="0"/>
                <w:numId w:val="5"/>
              </w:numPr>
              <w:tabs>
                <w:tab w:val="left" w:pos="363"/>
              </w:tabs>
              <w:ind w:left="57" w:right="57" w:firstLine="0"/>
              <w:jc w:val="both"/>
            </w:pPr>
            <w:r>
              <w:t xml:space="preserve">відомості про яких </w:t>
            </w:r>
            <w:proofErr w:type="spellStart"/>
            <w:r>
              <w:t>внесено</w:t>
            </w:r>
            <w:proofErr w:type="spellEnd"/>
            <w:r>
              <w:t xml:space="preserve"> до розділу Реєстру аудиторів та суб’єктів аудиторської діяльності</w:t>
            </w:r>
            <w:r>
              <w:rPr>
                <w:spacing w:val="40"/>
              </w:rPr>
              <w:t xml:space="preserve"> </w:t>
            </w:r>
            <w:r>
              <w:t>«Суб’єкти аудиторської діяльності,</w:t>
            </w:r>
            <w:r>
              <w:rPr>
                <w:spacing w:val="55"/>
              </w:rPr>
              <w:t xml:space="preserve"> </w:t>
            </w:r>
            <w:r>
              <w:t>які</w:t>
            </w:r>
            <w:r>
              <w:rPr>
                <w:spacing w:val="56"/>
              </w:rPr>
              <w:t xml:space="preserve"> </w:t>
            </w:r>
            <w:r>
              <w:t>мають</w:t>
            </w:r>
            <w:r>
              <w:rPr>
                <w:spacing w:val="56"/>
              </w:rPr>
              <w:t xml:space="preserve"> </w:t>
            </w:r>
            <w:r>
              <w:t>право</w:t>
            </w:r>
            <w:r>
              <w:rPr>
                <w:spacing w:val="55"/>
              </w:rPr>
              <w:t xml:space="preserve"> </w:t>
            </w:r>
            <w:r>
              <w:t>проводити</w:t>
            </w:r>
            <w:r>
              <w:rPr>
                <w:spacing w:val="57"/>
              </w:rPr>
              <w:t xml:space="preserve"> </w:t>
            </w:r>
            <w:r>
              <w:rPr>
                <w:spacing w:val="-2"/>
              </w:rPr>
              <w:t xml:space="preserve">обов’язковий </w:t>
            </w:r>
            <w:r>
              <w:t>аудит фінансової звітності підприємств, що становлять суспільний інтерес»;</w:t>
            </w:r>
          </w:p>
          <w:p w14:paraId="7AC85DB1" w14:textId="77777777" w:rsidR="00D40B3C" w:rsidRDefault="00000000">
            <w:pPr>
              <w:pStyle w:val="TableParagraph"/>
              <w:numPr>
                <w:ilvl w:val="0"/>
                <w:numId w:val="5"/>
              </w:numPr>
              <w:tabs>
                <w:tab w:val="left" w:pos="363"/>
              </w:tabs>
              <w:ind w:left="57" w:right="57" w:firstLine="0"/>
              <w:jc w:val="both"/>
            </w:pPr>
            <w:r>
              <w:t>у яких за попередній річний звітний період загальна сума винагороди за обов’язковий аудит фінансової звітності підприємств, що становлять суспільний інтерес, не перевищувала 15 відсотків загальної суми доходу від надання аудиторських послуг;</w:t>
            </w:r>
          </w:p>
          <w:p w14:paraId="73BF4203" w14:textId="77777777" w:rsidR="00D40B3C" w:rsidRDefault="00000000">
            <w:pPr>
              <w:pStyle w:val="TableParagraph"/>
              <w:numPr>
                <w:ilvl w:val="0"/>
                <w:numId w:val="5"/>
              </w:numPr>
              <w:tabs>
                <w:tab w:val="left" w:pos="363"/>
              </w:tabs>
              <w:ind w:left="57" w:right="57" w:firstLine="0"/>
              <w:jc w:val="both"/>
            </w:pPr>
            <w:r>
              <w:t>які не мають обмежень, пов’язаних з тривалістю надання послуг Замовнику;</w:t>
            </w:r>
          </w:p>
          <w:p w14:paraId="0B5470E4" w14:textId="77777777" w:rsidR="00D40B3C" w:rsidRDefault="00000000">
            <w:pPr>
              <w:pStyle w:val="TableParagraph"/>
              <w:numPr>
                <w:ilvl w:val="0"/>
                <w:numId w:val="5"/>
              </w:numPr>
              <w:tabs>
                <w:tab w:val="left" w:pos="363"/>
              </w:tabs>
              <w:ind w:left="57" w:right="57" w:firstLine="0"/>
              <w:jc w:val="both"/>
            </w:pPr>
            <w:r>
              <w:t>які пройшли перевірку контролю якості аудиторських послуг;</w:t>
            </w:r>
          </w:p>
          <w:p w14:paraId="417BA1C9" w14:textId="77777777" w:rsidR="00D40B3C" w:rsidRDefault="00000000">
            <w:pPr>
              <w:pStyle w:val="TableParagraph"/>
              <w:numPr>
                <w:ilvl w:val="0"/>
                <w:numId w:val="5"/>
              </w:numPr>
              <w:tabs>
                <w:tab w:val="left" w:pos="363"/>
              </w:tabs>
              <w:ind w:left="57" w:right="57" w:firstLine="0"/>
              <w:jc w:val="both"/>
            </w:pPr>
            <w:r>
              <w:t>можуть забезпечити достатній рівень кваліфікації та досвіду аудиторів і персоналу, який залучається до надання послуг відповідно до міжнародних стандартів аудиту;</w:t>
            </w:r>
          </w:p>
          <w:p w14:paraId="3EFA7662" w14:textId="77777777" w:rsidR="00D40B3C" w:rsidRDefault="00000000">
            <w:pPr>
              <w:pStyle w:val="TableParagraph"/>
              <w:numPr>
                <w:ilvl w:val="0"/>
                <w:numId w:val="5"/>
              </w:numPr>
              <w:tabs>
                <w:tab w:val="left" w:pos="363"/>
              </w:tabs>
              <w:ind w:left="57" w:right="57" w:firstLine="0"/>
              <w:jc w:val="both"/>
            </w:pPr>
            <w:r>
              <w:t>за основним місцем роботи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яких працюють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14:paraId="299C69B1" w14:textId="77777777" w:rsidR="00D40B3C" w:rsidRDefault="00000000">
            <w:pPr>
              <w:pStyle w:val="TableParagraph"/>
              <w:numPr>
                <w:ilvl w:val="0"/>
                <w:numId w:val="5"/>
              </w:numPr>
              <w:tabs>
                <w:tab w:val="left" w:pos="363"/>
              </w:tabs>
              <w:ind w:left="57" w:right="57" w:firstLine="0"/>
              <w:jc w:val="both"/>
            </w:pPr>
            <w:r>
              <w:t>у яких наявний чинний договір страхування цивільно-правової відповідальності суб’єкта аудиторської діяльності перед третіми особами, укладений відповідно до вимог чинного законодавства України;</w:t>
            </w:r>
          </w:p>
          <w:p w14:paraId="708F67D7" w14:textId="77777777" w:rsidR="00D40B3C" w:rsidRDefault="00000000">
            <w:pPr>
              <w:pStyle w:val="TableParagraph"/>
              <w:numPr>
                <w:ilvl w:val="0"/>
                <w:numId w:val="5"/>
              </w:numPr>
              <w:tabs>
                <w:tab w:val="left" w:pos="363"/>
              </w:tabs>
              <w:ind w:left="57" w:right="57" w:firstLine="0"/>
              <w:jc w:val="both"/>
            </w:pPr>
            <w:r>
              <w:t xml:space="preserve">суб’єкти аудиторської діяльності, їх власники (засновники, учасники), посадові особи, ключові партнери з аудиту та залучені до надання таких послуг працівники незалежні від Замовника, не брали участі у підготовці та прийнятті управлінських рішень Замовника (вимога щодо забезпечення незалежності поширюється на звітний </w:t>
            </w:r>
            <w:r>
              <w:lastRenderedPageBreak/>
              <w:t>період фінансової звітності, що підлягає перевірці, та період надання послуг з аудиту такої фінансової звітності);</w:t>
            </w:r>
          </w:p>
          <w:p w14:paraId="488F9A51" w14:textId="77777777" w:rsidR="00D40B3C" w:rsidRDefault="00000000">
            <w:pPr>
              <w:pStyle w:val="TableParagraph"/>
              <w:numPr>
                <w:ilvl w:val="0"/>
                <w:numId w:val="5"/>
              </w:numPr>
              <w:tabs>
                <w:tab w:val="left" w:pos="363"/>
              </w:tabs>
              <w:ind w:left="57" w:right="57" w:firstLine="0"/>
              <w:jc w:val="both"/>
            </w:pPr>
            <w:r>
              <w:t>які надаючи послуги з обов'язкового аудиту фінансової звітності Замовника, не надають та не будуть одночасно надавати  неаудиторські послуги, встановлені в п. 4 ст. 6 Закону  України «Про аудит фінансової звітності та аудиторську діяльність»;</w:t>
            </w:r>
          </w:p>
          <w:p w14:paraId="481FEEF7" w14:textId="77777777" w:rsidR="00D40B3C" w:rsidRDefault="00000000">
            <w:pPr>
              <w:pStyle w:val="TableParagraph"/>
              <w:numPr>
                <w:ilvl w:val="0"/>
                <w:numId w:val="5"/>
              </w:numPr>
              <w:tabs>
                <w:tab w:val="left" w:pos="363"/>
              </w:tabs>
              <w:ind w:left="57" w:right="57" w:firstLine="0"/>
              <w:jc w:val="both"/>
            </w:pPr>
            <w:r>
              <w:t>які відповідають іншим вимогам, встановленим Законом України «Про аудит фінансової звітності та аудиторську діяльність»;</w:t>
            </w:r>
          </w:p>
          <w:p w14:paraId="0C1F55E5" w14:textId="77777777" w:rsidR="00D40B3C" w:rsidRDefault="00000000">
            <w:pPr>
              <w:pStyle w:val="TableParagraph"/>
              <w:numPr>
                <w:ilvl w:val="0"/>
                <w:numId w:val="5"/>
              </w:numPr>
              <w:tabs>
                <w:tab w:val="left" w:pos="363"/>
              </w:tabs>
              <w:ind w:left="57" w:right="57" w:firstLine="0"/>
              <w:jc w:val="both"/>
            </w:pPr>
            <w:r>
              <w:t xml:space="preserve">учасник гарантує та підтверджує, що він та/або залучені співвиконавці не є юридичними особами-резидентами Російської Федерації/Республіки Білорусь державної форми власності, юридичними особами, створеними та/або зареєстрованими відповідно до законодавства Російської Федерації/Республіки Білорусь, та юридичними особами, кінцевими </w:t>
            </w:r>
            <w:proofErr w:type="spellStart"/>
            <w:r>
              <w:t>бенефіціарними</w:t>
            </w:r>
            <w:proofErr w:type="spellEnd"/>
            <w:r>
              <w:t xml:space="preserve"> власниками (власником) яких є резиденти Російської Федерації/Республіки Білорусь, та/або фізичними особами (фізичними особами - підприємцями) - резидентами Російської Федерації/Республіки Білорусь.</w:t>
            </w:r>
          </w:p>
        </w:tc>
      </w:tr>
      <w:tr w:rsidR="00D40B3C" w14:paraId="45320700" w14:textId="77777777">
        <w:trPr>
          <w:trHeight w:val="1657"/>
        </w:trPr>
        <w:tc>
          <w:tcPr>
            <w:tcW w:w="756" w:type="dxa"/>
            <w:tcBorders>
              <w:left w:val="single" w:sz="4" w:space="0" w:color="000000"/>
              <w:bottom w:val="single" w:sz="4" w:space="0" w:color="000000"/>
              <w:right w:val="single" w:sz="4" w:space="0" w:color="000000"/>
            </w:tcBorders>
          </w:tcPr>
          <w:p w14:paraId="0994C71F" w14:textId="77777777" w:rsidR="00D40B3C" w:rsidRDefault="00000000">
            <w:pPr>
              <w:pStyle w:val="TableParagraph"/>
              <w:ind w:left="57" w:right="57"/>
            </w:pPr>
            <w:r>
              <w:rPr>
                <w:spacing w:val="-4"/>
              </w:rPr>
              <w:lastRenderedPageBreak/>
              <w:t>6.2.</w:t>
            </w:r>
          </w:p>
        </w:tc>
        <w:tc>
          <w:tcPr>
            <w:tcW w:w="3047" w:type="dxa"/>
            <w:tcBorders>
              <w:left w:val="single" w:sz="4" w:space="0" w:color="000000"/>
              <w:bottom w:val="single" w:sz="4" w:space="0" w:color="000000"/>
              <w:right w:val="single" w:sz="4" w:space="0" w:color="000000"/>
            </w:tcBorders>
          </w:tcPr>
          <w:p w14:paraId="2BA7A3BD" w14:textId="77777777" w:rsidR="00D40B3C" w:rsidRDefault="00000000">
            <w:pPr>
              <w:pStyle w:val="TableParagraph"/>
              <w:tabs>
                <w:tab w:val="left" w:pos="2930"/>
              </w:tabs>
              <w:ind w:left="57" w:right="57"/>
              <w:jc w:val="both"/>
            </w:pPr>
            <w:r>
              <w:t xml:space="preserve">До участі в конкурсі не допускаються </w:t>
            </w:r>
            <w:r>
              <w:rPr>
                <w:spacing w:val="-2"/>
              </w:rPr>
              <w:t xml:space="preserve">суб’єкти </w:t>
            </w:r>
            <w:r>
              <w:t>аудиторської діяльності, які:</w:t>
            </w:r>
          </w:p>
        </w:tc>
        <w:tc>
          <w:tcPr>
            <w:tcW w:w="6831" w:type="dxa"/>
            <w:tcBorders>
              <w:left w:val="single" w:sz="4" w:space="0" w:color="000000"/>
              <w:bottom w:val="single" w:sz="4" w:space="0" w:color="000000"/>
              <w:right w:val="single" w:sz="4" w:space="0" w:color="000000"/>
            </w:tcBorders>
          </w:tcPr>
          <w:p w14:paraId="59415B55" w14:textId="77777777" w:rsidR="00D40B3C" w:rsidRDefault="00000000">
            <w:pPr>
              <w:pStyle w:val="TableParagraph"/>
              <w:numPr>
                <w:ilvl w:val="0"/>
                <w:numId w:val="4"/>
              </w:numPr>
              <w:tabs>
                <w:tab w:val="left" w:pos="265"/>
              </w:tabs>
              <w:ind w:left="57" w:right="57" w:firstLine="0"/>
              <w:jc w:val="both"/>
            </w:pPr>
            <w:r>
              <w:t>не відповідають вимогам Закону України «Про аудит фінансової звітності та аудиторську діяльність»;</w:t>
            </w:r>
          </w:p>
          <w:p w14:paraId="3B59A545" w14:textId="77777777" w:rsidR="00D40B3C" w:rsidRDefault="00000000">
            <w:pPr>
              <w:pStyle w:val="TableParagraph"/>
              <w:numPr>
                <w:ilvl w:val="0"/>
                <w:numId w:val="4"/>
              </w:numPr>
              <w:tabs>
                <w:tab w:val="left" w:pos="279"/>
              </w:tabs>
              <w:ind w:left="57" w:right="57" w:firstLine="0"/>
            </w:pPr>
            <w:r>
              <w:t>подали для участі</w:t>
            </w:r>
            <w:r>
              <w:rPr>
                <w:spacing w:val="27"/>
              </w:rPr>
              <w:t xml:space="preserve"> </w:t>
            </w:r>
            <w:r>
              <w:t>у конкурсі документи, що містять недостовірну інформацію;</w:t>
            </w:r>
          </w:p>
          <w:p w14:paraId="7926164A" w14:textId="77777777" w:rsidR="00D40B3C" w:rsidRDefault="00000000">
            <w:pPr>
              <w:pStyle w:val="TableParagraph"/>
              <w:numPr>
                <w:ilvl w:val="0"/>
                <w:numId w:val="4"/>
              </w:numPr>
              <w:tabs>
                <w:tab w:val="left" w:pos="255"/>
              </w:tabs>
              <w:ind w:left="57" w:right="57" w:firstLine="0"/>
            </w:pPr>
            <w:r>
              <w:t>подали для участі у</w:t>
            </w:r>
            <w:r>
              <w:rPr>
                <w:spacing w:val="-3"/>
              </w:rPr>
              <w:t xml:space="preserve"> </w:t>
            </w:r>
            <w:r>
              <w:t>конкурсі документи не у</w:t>
            </w:r>
            <w:r>
              <w:rPr>
                <w:spacing w:val="-1"/>
              </w:rPr>
              <w:t xml:space="preserve"> </w:t>
            </w:r>
            <w:r>
              <w:t>повному обсязі та/або неналежно оформлені, не підписані або підписані неуповноваженими особами.</w:t>
            </w:r>
          </w:p>
        </w:tc>
      </w:tr>
    </w:tbl>
    <w:p w14:paraId="2B43570E" w14:textId="77777777" w:rsidR="00D40B3C" w:rsidRDefault="00D40B3C">
      <w:pPr>
        <w:sectPr w:rsidR="00D40B3C">
          <w:type w:val="continuous"/>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27A1867E"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516F7593" w14:textId="77777777" w:rsidR="00D40B3C" w:rsidRDefault="00000000">
            <w:pPr>
              <w:pStyle w:val="TableParagraph"/>
              <w:ind w:left="57" w:right="57"/>
            </w:pPr>
            <w:r>
              <w:rPr>
                <w:spacing w:val="-5"/>
              </w:rPr>
              <w:t>7.</w:t>
            </w:r>
          </w:p>
        </w:tc>
        <w:tc>
          <w:tcPr>
            <w:tcW w:w="9878" w:type="dxa"/>
            <w:gridSpan w:val="2"/>
            <w:tcBorders>
              <w:top w:val="single" w:sz="4" w:space="0" w:color="000000"/>
              <w:left w:val="single" w:sz="4" w:space="0" w:color="000000"/>
              <w:bottom w:val="single" w:sz="4" w:space="0" w:color="000000"/>
              <w:right w:val="single" w:sz="4" w:space="0" w:color="000000"/>
            </w:tcBorders>
          </w:tcPr>
          <w:p w14:paraId="3BFE58CD" w14:textId="77777777" w:rsidR="00D40B3C" w:rsidRDefault="00000000">
            <w:pPr>
              <w:pStyle w:val="TableParagraph"/>
              <w:ind w:left="57" w:right="57"/>
            </w:pPr>
            <w:r>
              <w:t>Перелік</w:t>
            </w:r>
            <w:r>
              <w:rPr>
                <w:spacing w:val="-2"/>
              </w:rPr>
              <w:t xml:space="preserve"> </w:t>
            </w:r>
            <w:r>
              <w:t>та</w:t>
            </w:r>
            <w:r>
              <w:rPr>
                <w:spacing w:val="-3"/>
              </w:rPr>
              <w:t xml:space="preserve"> </w:t>
            </w:r>
            <w:r>
              <w:t>спосіб</w:t>
            </w:r>
            <w:r>
              <w:rPr>
                <w:spacing w:val="-3"/>
              </w:rPr>
              <w:t xml:space="preserve"> подання</w:t>
            </w:r>
            <w:r>
              <w:t xml:space="preserve"> документів</w:t>
            </w:r>
            <w:r>
              <w:rPr>
                <w:spacing w:val="-3"/>
              </w:rPr>
              <w:t xml:space="preserve"> </w:t>
            </w:r>
            <w:r>
              <w:t>для</w:t>
            </w:r>
            <w:r>
              <w:rPr>
                <w:spacing w:val="-1"/>
              </w:rPr>
              <w:t xml:space="preserve"> </w:t>
            </w:r>
            <w:r>
              <w:t>участі</w:t>
            </w:r>
            <w:r>
              <w:rPr>
                <w:spacing w:val="2"/>
              </w:rPr>
              <w:t xml:space="preserve"> </w:t>
            </w:r>
            <w:r>
              <w:t>у</w:t>
            </w:r>
            <w:r>
              <w:rPr>
                <w:spacing w:val="-7"/>
              </w:rPr>
              <w:t xml:space="preserve"> </w:t>
            </w:r>
            <w:r>
              <w:rPr>
                <w:spacing w:val="-2"/>
              </w:rPr>
              <w:t>конкурсі:</w:t>
            </w:r>
          </w:p>
        </w:tc>
      </w:tr>
      <w:tr w:rsidR="00D40B3C" w14:paraId="1DAFAC71" w14:textId="77777777">
        <w:trPr>
          <w:trHeight w:val="5520"/>
        </w:trPr>
        <w:tc>
          <w:tcPr>
            <w:tcW w:w="756" w:type="dxa"/>
            <w:tcBorders>
              <w:top w:val="single" w:sz="4" w:space="0" w:color="000000"/>
              <w:left w:val="single" w:sz="4" w:space="0" w:color="000000"/>
              <w:bottom w:val="single" w:sz="4" w:space="0" w:color="000000"/>
              <w:right w:val="single" w:sz="4" w:space="0" w:color="000000"/>
            </w:tcBorders>
          </w:tcPr>
          <w:p w14:paraId="7AB15754" w14:textId="77777777" w:rsidR="00D40B3C" w:rsidRDefault="00000000">
            <w:pPr>
              <w:pStyle w:val="TableParagraph"/>
              <w:ind w:left="57" w:right="57"/>
            </w:pPr>
            <w:r>
              <w:rPr>
                <w:spacing w:val="-4"/>
              </w:rPr>
              <w:t>7.1.</w:t>
            </w:r>
          </w:p>
        </w:tc>
        <w:tc>
          <w:tcPr>
            <w:tcW w:w="3047" w:type="dxa"/>
            <w:tcBorders>
              <w:top w:val="single" w:sz="4" w:space="0" w:color="000000"/>
              <w:left w:val="single" w:sz="4" w:space="0" w:color="000000"/>
              <w:bottom w:val="single" w:sz="4" w:space="0" w:color="000000"/>
              <w:right w:val="single" w:sz="4" w:space="0" w:color="000000"/>
            </w:tcBorders>
          </w:tcPr>
          <w:p w14:paraId="00701D44" w14:textId="77777777" w:rsidR="00D40B3C" w:rsidRDefault="00000000">
            <w:pPr>
              <w:pStyle w:val="TableParagraph"/>
              <w:ind w:left="57" w:right="57"/>
              <w:jc w:val="both"/>
            </w:pPr>
            <w:r>
              <w:t>Для участі у конкурсі суб’єкти аудиторської діяльності надають такі документи (інформацію):</w:t>
            </w:r>
          </w:p>
        </w:tc>
        <w:tc>
          <w:tcPr>
            <w:tcW w:w="6831" w:type="dxa"/>
            <w:tcBorders>
              <w:top w:val="single" w:sz="4" w:space="0" w:color="000000"/>
              <w:left w:val="single" w:sz="4" w:space="0" w:color="000000"/>
              <w:bottom w:val="single" w:sz="4" w:space="0" w:color="000000"/>
              <w:right w:val="single" w:sz="4" w:space="0" w:color="000000"/>
            </w:tcBorders>
          </w:tcPr>
          <w:p w14:paraId="681F74F8" w14:textId="77777777" w:rsidR="00D40B3C" w:rsidRDefault="00000000">
            <w:pPr>
              <w:pStyle w:val="TableParagraph"/>
              <w:numPr>
                <w:ilvl w:val="0"/>
                <w:numId w:val="3"/>
              </w:numPr>
              <w:tabs>
                <w:tab w:val="left" w:pos="351"/>
              </w:tabs>
              <w:ind w:left="57" w:right="57" w:firstLine="0"/>
              <w:jc w:val="both"/>
            </w:pPr>
            <w:r>
              <w:t>скорочена анкета юридичної особи (додаток 1)</w:t>
            </w:r>
            <w:r>
              <w:rPr>
                <w:spacing w:val="-2"/>
              </w:rPr>
              <w:t>;</w:t>
            </w:r>
          </w:p>
          <w:p w14:paraId="19D741F0" w14:textId="77777777" w:rsidR="00D40B3C" w:rsidRDefault="00000000">
            <w:pPr>
              <w:pStyle w:val="TableParagraph"/>
              <w:numPr>
                <w:ilvl w:val="0"/>
                <w:numId w:val="3"/>
              </w:numPr>
              <w:tabs>
                <w:tab w:val="left" w:pos="306"/>
              </w:tabs>
              <w:ind w:left="57" w:right="57" w:firstLine="0"/>
              <w:jc w:val="both"/>
            </w:pPr>
            <w:r>
              <w:t>копії Виписки з ЄДР та Статуту, чинних на дату надання</w:t>
            </w:r>
            <w:r>
              <w:rPr>
                <w:spacing w:val="-2"/>
              </w:rPr>
              <w:t>;</w:t>
            </w:r>
          </w:p>
          <w:p w14:paraId="72094C15" w14:textId="77777777" w:rsidR="00D40B3C" w:rsidRDefault="00000000">
            <w:pPr>
              <w:pStyle w:val="TableParagraph"/>
              <w:numPr>
                <w:ilvl w:val="0"/>
                <w:numId w:val="3"/>
              </w:numPr>
              <w:tabs>
                <w:tab w:val="left" w:pos="306"/>
              </w:tabs>
              <w:ind w:left="57" w:right="57" w:firstLine="0"/>
              <w:jc w:val="both"/>
            </w:pPr>
            <w:r>
              <w:rPr>
                <w:spacing w:val="-2"/>
              </w:rPr>
              <w:t>схематичне зображення структури власності;</w:t>
            </w:r>
          </w:p>
          <w:p w14:paraId="69B8AECC" w14:textId="77777777" w:rsidR="00D40B3C" w:rsidRDefault="00000000">
            <w:pPr>
              <w:pStyle w:val="TableParagraph"/>
              <w:numPr>
                <w:ilvl w:val="0"/>
                <w:numId w:val="3"/>
              </w:numPr>
              <w:tabs>
                <w:tab w:val="left" w:pos="286"/>
              </w:tabs>
              <w:ind w:left="57" w:right="57" w:firstLine="0"/>
              <w:jc w:val="both"/>
            </w:pPr>
            <w:r>
              <w:t>документи, що підтверджують повноваження посадової особи або представника суб’єкта аудиторської діяльності щодо підпису документів, які подаються для участі у конкурсі (протокол/рішення відповідного органу суб’єкта аудиторської діяльності, наказ про призначення, копія довіреності, у разі якщо документи підписує уповноважена особа);</w:t>
            </w:r>
          </w:p>
          <w:p w14:paraId="6D16BAF9" w14:textId="77777777" w:rsidR="00D40B3C" w:rsidRDefault="00000000">
            <w:pPr>
              <w:pStyle w:val="TableParagraph"/>
              <w:numPr>
                <w:ilvl w:val="0"/>
                <w:numId w:val="3"/>
              </w:numPr>
              <w:tabs>
                <w:tab w:val="left" w:pos="286"/>
              </w:tabs>
              <w:ind w:left="57" w:right="57" w:firstLine="0"/>
              <w:jc w:val="both"/>
            </w:pPr>
            <w:r>
              <w:t xml:space="preserve"> копії передбачених законодавством України ліцензій, </w:t>
            </w:r>
            <w:proofErr w:type="spellStart"/>
            <w:r>
              <w:t>свідоцтв</w:t>
            </w:r>
            <w:proofErr w:type="spellEnd"/>
            <w:r>
              <w:t>, сертифікатів з зазначенням строку їх дії;</w:t>
            </w:r>
          </w:p>
          <w:p w14:paraId="1C0FCDC2" w14:textId="77777777" w:rsidR="00D40B3C" w:rsidRDefault="00000000">
            <w:pPr>
              <w:pStyle w:val="TableParagraph"/>
              <w:numPr>
                <w:ilvl w:val="0"/>
                <w:numId w:val="3"/>
              </w:numPr>
              <w:tabs>
                <w:tab w:val="left" w:pos="286"/>
              </w:tabs>
              <w:ind w:left="57" w:right="57" w:firstLine="0"/>
              <w:jc w:val="both"/>
            </w:pPr>
            <w:r>
              <w:t>копія витягу з Реєстру аудиторів та суб’єктів аудиторської діяльності;</w:t>
            </w:r>
          </w:p>
          <w:p w14:paraId="25554326" w14:textId="77777777" w:rsidR="00D40B3C" w:rsidRDefault="00000000">
            <w:pPr>
              <w:pStyle w:val="TableParagraph"/>
              <w:numPr>
                <w:ilvl w:val="0"/>
                <w:numId w:val="3"/>
              </w:numPr>
              <w:tabs>
                <w:tab w:val="left" w:pos="286"/>
              </w:tabs>
              <w:ind w:left="57" w:right="57" w:firstLine="0"/>
              <w:jc w:val="both"/>
            </w:pPr>
            <w:r>
              <w:t>копії витягів з публічних реєстрів аудиторів інших країн (за наявності);</w:t>
            </w:r>
          </w:p>
          <w:p w14:paraId="52FDE112" w14:textId="77777777" w:rsidR="00D40B3C" w:rsidRDefault="00000000">
            <w:pPr>
              <w:pStyle w:val="TableParagraph"/>
              <w:numPr>
                <w:ilvl w:val="0"/>
                <w:numId w:val="3"/>
              </w:numPr>
              <w:tabs>
                <w:tab w:val="left" w:pos="286"/>
              </w:tabs>
              <w:ind w:left="57" w:right="57" w:firstLine="0"/>
              <w:jc w:val="both"/>
            </w:pPr>
            <w:r>
              <w:t xml:space="preserve"> копія рішення про проходження перевірки системи контролю якості аудиторських послуг;</w:t>
            </w:r>
          </w:p>
          <w:p w14:paraId="70B04854" w14:textId="77777777" w:rsidR="00D40B3C" w:rsidRDefault="00000000">
            <w:pPr>
              <w:pStyle w:val="TableParagraph"/>
              <w:numPr>
                <w:ilvl w:val="0"/>
                <w:numId w:val="3"/>
              </w:numPr>
              <w:tabs>
                <w:tab w:val="left" w:pos="286"/>
              </w:tabs>
              <w:ind w:left="57" w:right="57" w:firstLine="0"/>
              <w:jc w:val="both"/>
            </w:pPr>
            <w:r>
              <w:t>цінова пропозиція із зазначенням розміру оплати за договором та розрахунок вартості послуг;</w:t>
            </w:r>
          </w:p>
          <w:p w14:paraId="35D3A1B9" w14:textId="77777777" w:rsidR="00D40B3C" w:rsidRDefault="00000000">
            <w:pPr>
              <w:pStyle w:val="TableParagraph"/>
              <w:numPr>
                <w:ilvl w:val="0"/>
                <w:numId w:val="3"/>
              </w:numPr>
              <w:tabs>
                <w:tab w:val="left" w:pos="286"/>
              </w:tabs>
              <w:ind w:left="57" w:right="57" w:firstLine="0"/>
              <w:jc w:val="both"/>
            </w:pPr>
            <w:r>
              <w:t>проект договору про надання аудиторських послуг;</w:t>
            </w:r>
          </w:p>
          <w:p w14:paraId="12EFFC91" w14:textId="77777777" w:rsidR="00D40B3C" w:rsidRDefault="00000000">
            <w:pPr>
              <w:pStyle w:val="TableParagraph"/>
              <w:numPr>
                <w:ilvl w:val="0"/>
                <w:numId w:val="3"/>
              </w:numPr>
              <w:tabs>
                <w:tab w:val="left" w:pos="286"/>
              </w:tabs>
              <w:ind w:left="57" w:right="57" w:firstLine="0"/>
              <w:jc w:val="both"/>
            </w:pPr>
            <w:r>
              <w:t>письмове підтвердження (у формі листа чи довідки), що загальна сума винагороди суб’єкта аудиторської діяльності за попередній річний звітний період за обов’язковий аудит фінансової звітності  підприємств, що становлять суспільний інтерес,  не перевищувала 15 відсотків загальної суми доходу від надання аудиторських послуг, підписане керівником або уповноваженою особою суб’єкта аудиторської діяльності;</w:t>
            </w:r>
          </w:p>
          <w:p w14:paraId="1BB90FA9" w14:textId="77777777" w:rsidR="00D40B3C" w:rsidRDefault="00000000">
            <w:pPr>
              <w:pStyle w:val="TableParagraph"/>
              <w:numPr>
                <w:ilvl w:val="0"/>
                <w:numId w:val="3"/>
              </w:numPr>
              <w:tabs>
                <w:tab w:val="left" w:pos="286"/>
              </w:tabs>
              <w:ind w:left="57" w:right="57" w:firstLine="0"/>
              <w:jc w:val="both"/>
            </w:pPr>
            <w:r>
              <w:t>лист-запевнення про відсутність у суб’єкта аудиторської діяльності обмежень, пов’язаних з тривалістю надання послуг підприємству, що становить суспільний інтерес;</w:t>
            </w:r>
          </w:p>
          <w:p w14:paraId="259A76BA" w14:textId="77777777" w:rsidR="00D40B3C" w:rsidRDefault="00000000">
            <w:pPr>
              <w:pStyle w:val="TableParagraph"/>
              <w:numPr>
                <w:ilvl w:val="0"/>
                <w:numId w:val="3"/>
              </w:numPr>
              <w:tabs>
                <w:tab w:val="left" w:pos="286"/>
              </w:tabs>
              <w:ind w:left="57" w:right="57" w:firstLine="0"/>
              <w:jc w:val="both"/>
            </w:pPr>
            <w:r>
              <w:t>лист-запевнення про відповідність вимогам до внутрішньої організації суб’єктів аудиторської діяльності, які мають право проводити обов’язковий аудит фінансової звітності;</w:t>
            </w:r>
          </w:p>
          <w:p w14:paraId="31C9771E" w14:textId="77777777" w:rsidR="00D40B3C" w:rsidRDefault="00000000">
            <w:pPr>
              <w:pStyle w:val="TableParagraph"/>
              <w:numPr>
                <w:ilvl w:val="0"/>
                <w:numId w:val="3"/>
              </w:numPr>
              <w:tabs>
                <w:tab w:val="left" w:pos="286"/>
              </w:tabs>
              <w:ind w:left="57" w:right="57" w:firstLine="0"/>
              <w:jc w:val="both"/>
            </w:pPr>
            <w:r>
              <w:lastRenderedPageBreak/>
              <w:t>лист-запевнення про відсутність обмежень надання аудиторських послуг, визначених ст. 27 Закону України «Про аудит фінансової звітності та аудиторську діяльність», та ненадання Замовнику неаудиторських послуг;</w:t>
            </w:r>
          </w:p>
          <w:p w14:paraId="18EB808F" w14:textId="77777777" w:rsidR="00D40B3C" w:rsidRDefault="00000000">
            <w:pPr>
              <w:pStyle w:val="TableParagraph"/>
              <w:numPr>
                <w:ilvl w:val="0"/>
                <w:numId w:val="3"/>
              </w:numPr>
              <w:tabs>
                <w:tab w:val="left" w:pos="286"/>
              </w:tabs>
              <w:ind w:left="57" w:right="57" w:firstLine="0"/>
              <w:jc w:val="both"/>
            </w:pPr>
            <w:r>
              <w:t>інформація про досвід аудиту фінансової звітності підприємств (виробників) промислової галузі та інша інформація та документи, що підтверджують відповідність критеріям конкурсного відбору, зазначеним у п.6.1 цієї  документації.</w:t>
            </w:r>
          </w:p>
        </w:tc>
      </w:tr>
      <w:tr w:rsidR="00D40B3C" w14:paraId="41AC39EA" w14:textId="77777777">
        <w:trPr>
          <w:trHeight w:val="2554"/>
        </w:trPr>
        <w:tc>
          <w:tcPr>
            <w:tcW w:w="756" w:type="dxa"/>
            <w:tcBorders>
              <w:left w:val="single" w:sz="4" w:space="0" w:color="000000"/>
              <w:bottom w:val="single" w:sz="4" w:space="0" w:color="000000"/>
              <w:right w:val="single" w:sz="4" w:space="0" w:color="000000"/>
            </w:tcBorders>
          </w:tcPr>
          <w:p w14:paraId="77773141" w14:textId="77777777" w:rsidR="00D40B3C" w:rsidRDefault="00000000">
            <w:pPr>
              <w:pStyle w:val="TableParagraph"/>
              <w:ind w:left="57" w:right="57"/>
            </w:pPr>
            <w:r>
              <w:rPr>
                <w:spacing w:val="-4"/>
              </w:rPr>
              <w:lastRenderedPageBreak/>
              <w:t>7.2.</w:t>
            </w:r>
          </w:p>
        </w:tc>
        <w:tc>
          <w:tcPr>
            <w:tcW w:w="3047" w:type="dxa"/>
            <w:tcBorders>
              <w:left w:val="single" w:sz="4" w:space="0" w:color="000000"/>
              <w:bottom w:val="single" w:sz="4" w:space="0" w:color="000000"/>
              <w:right w:val="single" w:sz="4" w:space="0" w:color="000000"/>
            </w:tcBorders>
          </w:tcPr>
          <w:p w14:paraId="32A99262" w14:textId="77777777" w:rsidR="00D40B3C" w:rsidRDefault="00000000">
            <w:pPr>
              <w:pStyle w:val="TableParagraph"/>
              <w:ind w:left="57" w:right="57"/>
            </w:pPr>
            <w:r>
              <w:t>Порядок</w:t>
            </w:r>
            <w:r>
              <w:rPr>
                <w:spacing w:val="-4"/>
              </w:rPr>
              <w:t xml:space="preserve"> </w:t>
            </w:r>
            <w:r>
              <w:t>подання</w:t>
            </w:r>
            <w:r>
              <w:rPr>
                <w:spacing w:val="-6"/>
              </w:rPr>
              <w:t xml:space="preserve"> </w:t>
            </w:r>
            <w:r>
              <w:rPr>
                <w:spacing w:val="-2"/>
              </w:rPr>
              <w:t>документів:</w:t>
            </w:r>
          </w:p>
        </w:tc>
        <w:tc>
          <w:tcPr>
            <w:tcW w:w="6831" w:type="dxa"/>
            <w:tcBorders>
              <w:left w:val="single" w:sz="4" w:space="0" w:color="000000"/>
              <w:bottom w:val="single" w:sz="4" w:space="0" w:color="000000"/>
              <w:right w:val="single" w:sz="4" w:space="0" w:color="000000"/>
            </w:tcBorders>
          </w:tcPr>
          <w:p w14:paraId="2E619889" w14:textId="77777777" w:rsidR="00D40B3C" w:rsidRDefault="00000000">
            <w:pPr>
              <w:pStyle w:val="TableParagraph"/>
              <w:ind w:left="57" w:right="57"/>
              <w:jc w:val="both"/>
            </w:pPr>
            <w:r>
              <w:t>Документи для участі у конкурсі подаються</w:t>
            </w:r>
            <w:r>
              <w:rPr>
                <w:spacing w:val="-2"/>
              </w:rPr>
              <w:t>:</w:t>
            </w:r>
          </w:p>
          <w:p w14:paraId="71259EED" w14:textId="77777777" w:rsidR="00D40B3C" w:rsidRDefault="00000000">
            <w:pPr>
              <w:pStyle w:val="TableParagraph"/>
              <w:ind w:left="57" w:right="57"/>
              <w:jc w:val="both"/>
            </w:pPr>
            <w:r>
              <w:t>- особисто або надсилаються у</w:t>
            </w:r>
            <w:r>
              <w:rPr>
                <w:spacing w:val="-4"/>
              </w:rPr>
              <w:t xml:space="preserve"> </w:t>
            </w:r>
            <w:r>
              <w:t>запечатаному</w:t>
            </w:r>
            <w:r>
              <w:rPr>
                <w:spacing w:val="-2"/>
              </w:rPr>
              <w:t xml:space="preserve"> </w:t>
            </w:r>
            <w:r>
              <w:t xml:space="preserve">конверті з відміткою «На конкурс з відбору аудиторів» за </w:t>
            </w:r>
            <w:proofErr w:type="spellStart"/>
            <w:r>
              <w:t>адресою</w:t>
            </w:r>
            <w:proofErr w:type="spellEnd"/>
            <w:r>
              <w:t>:</w:t>
            </w:r>
            <w:r>
              <w:rPr>
                <w:spacing w:val="-1"/>
              </w:rPr>
              <w:t xml:space="preserve"> </w:t>
            </w:r>
            <w:r>
              <w:t xml:space="preserve">08150, Київська область, </w:t>
            </w:r>
            <w:proofErr w:type="spellStart"/>
            <w:r>
              <w:rPr>
                <w:lang w:val="ru-RU"/>
              </w:rPr>
              <w:t>Фаст</w:t>
            </w:r>
            <w:r>
              <w:t>івський</w:t>
            </w:r>
            <w:proofErr w:type="spellEnd"/>
            <w:r>
              <w:t xml:space="preserve"> район, м. Боярка, вул.Соборності, 36. У конверті мають міститися конкурсна пропозиція та документи (копії документів) з їх описом; </w:t>
            </w:r>
            <w:r>
              <w:rPr>
                <w:spacing w:val="-5"/>
              </w:rPr>
              <w:t>або</w:t>
            </w:r>
          </w:p>
          <w:p w14:paraId="4B4EDE29" w14:textId="77777777" w:rsidR="00D40B3C" w:rsidRDefault="00000000">
            <w:pPr>
              <w:pStyle w:val="TableParagraph"/>
              <w:ind w:left="57" w:right="57"/>
            </w:pPr>
            <w:r>
              <w:rPr>
                <w:spacing w:val="-5"/>
              </w:rPr>
              <w:t>- надсилаються в електронному вигляді на електронну пошту auditcommittee@ergopack.ua</w:t>
            </w:r>
          </w:p>
          <w:p w14:paraId="2BADB2AC" w14:textId="77777777" w:rsidR="00D40B3C" w:rsidRDefault="00000000">
            <w:pPr>
              <w:pStyle w:val="TableParagraph"/>
              <w:ind w:left="57" w:right="57"/>
            </w:pPr>
            <w:r>
              <w:rPr>
                <w:spacing w:val="-5"/>
              </w:rPr>
              <w:t>Копії документів, що подаються у складі документів для участі у конкурсі, повинні бути належним чином засвідчені.</w:t>
            </w:r>
          </w:p>
        </w:tc>
      </w:tr>
    </w:tbl>
    <w:p w14:paraId="0736A026" w14:textId="77777777" w:rsidR="00D40B3C" w:rsidRDefault="00D40B3C"/>
    <w:p w14:paraId="55AA98FC" w14:textId="77777777" w:rsidR="00D40B3C" w:rsidRDefault="00D40B3C">
      <w:pPr>
        <w:sectPr w:rsidR="00D40B3C">
          <w:type w:val="continuous"/>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58607B55"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0CBBEAD2" w14:textId="77777777" w:rsidR="00D40B3C" w:rsidRDefault="00000000">
            <w:pPr>
              <w:pStyle w:val="TableParagraph"/>
              <w:ind w:left="57" w:right="57"/>
            </w:pPr>
            <w:r>
              <w:rPr>
                <w:spacing w:val="-5"/>
              </w:rPr>
              <w:t>8.</w:t>
            </w:r>
          </w:p>
        </w:tc>
        <w:tc>
          <w:tcPr>
            <w:tcW w:w="9878" w:type="dxa"/>
            <w:gridSpan w:val="2"/>
            <w:tcBorders>
              <w:top w:val="single" w:sz="4" w:space="0" w:color="000000"/>
              <w:left w:val="single" w:sz="4" w:space="0" w:color="000000"/>
              <w:bottom w:val="single" w:sz="4" w:space="0" w:color="000000"/>
              <w:right w:val="single" w:sz="4" w:space="0" w:color="000000"/>
            </w:tcBorders>
          </w:tcPr>
          <w:p w14:paraId="202C23A7" w14:textId="77777777" w:rsidR="00D40B3C" w:rsidRDefault="00000000">
            <w:pPr>
              <w:pStyle w:val="TableParagraph"/>
              <w:ind w:left="57" w:right="57"/>
            </w:pPr>
            <w:r>
              <w:t>Результати</w:t>
            </w:r>
            <w:r>
              <w:rPr>
                <w:spacing w:val="-5"/>
              </w:rPr>
              <w:t xml:space="preserve"> </w:t>
            </w:r>
            <w:r>
              <w:rPr>
                <w:spacing w:val="-2"/>
              </w:rPr>
              <w:t>конкурсу:</w:t>
            </w:r>
          </w:p>
        </w:tc>
      </w:tr>
      <w:tr w:rsidR="00D40B3C" w14:paraId="262DCFD9" w14:textId="77777777">
        <w:trPr>
          <w:trHeight w:val="4429"/>
        </w:trPr>
        <w:tc>
          <w:tcPr>
            <w:tcW w:w="756" w:type="dxa"/>
            <w:tcBorders>
              <w:top w:val="single" w:sz="4" w:space="0" w:color="000000"/>
              <w:left w:val="single" w:sz="4" w:space="0" w:color="000000"/>
              <w:bottom w:val="single" w:sz="4" w:space="0" w:color="000000"/>
              <w:right w:val="single" w:sz="4" w:space="0" w:color="000000"/>
            </w:tcBorders>
          </w:tcPr>
          <w:p w14:paraId="08685887" w14:textId="77777777" w:rsidR="00D40B3C" w:rsidRDefault="00000000">
            <w:pPr>
              <w:pStyle w:val="TableParagraph"/>
              <w:ind w:left="57" w:right="57"/>
            </w:pPr>
            <w:r>
              <w:rPr>
                <w:spacing w:val="-4"/>
              </w:rPr>
              <w:t>8.1.</w:t>
            </w:r>
          </w:p>
        </w:tc>
        <w:tc>
          <w:tcPr>
            <w:tcW w:w="3047" w:type="dxa"/>
            <w:tcBorders>
              <w:top w:val="single" w:sz="4" w:space="0" w:color="000000"/>
              <w:left w:val="single" w:sz="4" w:space="0" w:color="000000"/>
              <w:bottom w:val="single" w:sz="4" w:space="0" w:color="000000"/>
              <w:right w:val="single" w:sz="4" w:space="0" w:color="000000"/>
            </w:tcBorders>
          </w:tcPr>
          <w:p w14:paraId="2618F50F" w14:textId="3AEB30F3" w:rsidR="00D40B3C" w:rsidRDefault="00CB5A52">
            <w:pPr>
              <w:pStyle w:val="TableParagraph"/>
              <w:ind w:left="57" w:right="57"/>
            </w:pPr>
            <w:r>
              <w:t>Оцінювання</w:t>
            </w:r>
            <w:r>
              <w:rPr>
                <w:spacing w:val="-8"/>
              </w:rPr>
              <w:t xml:space="preserve"> </w:t>
            </w:r>
            <w:r>
              <w:t>конкурсних</w:t>
            </w:r>
            <w:r>
              <w:rPr>
                <w:spacing w:val="-4"/>
              </w:rPr>
              <w:t xml:space="preserve"> </w:t>
            </w:r>
            <w:r>
              <w:rPr>
                <w:spacing w:val="-2"/>
              </w:rPr>
              <w:t>пропозицій</w:t>
            </w:r>
          </w:p>
        </w:tc>
        <w:tc>
          <w:tcPr>
            <w:tcW w:w="6831" w:type="dxa"/>
            <w:tcBorders>
              <w:top w:val="single" w:sz="4" w:space="0" w:color="000000"/>
              <w:left w:val="single" w:sz="4" w:space="0" w:color="000000"/>
              <w:bottom w:val="single" w:sz="4" w:space="0" w:color="000000"/>
              <w:right w:val="single" w:sz="4" w:space="0" w:color="000000"/>
            </w:tcBorders>
          </w:tcPr>
          <w:p w14:paraId="267DF4E7" w14:textId="77777777" w:rsidR="00D40B3C" w:rsidRDefault="00000000">
            <w:pPr>
              <w:pStyle w:val="TableParagraph"/>
              <w:ind w:left="57" w:right="57"/>
              <w:jc w:val="both"/>
            </w:pPr>
            <w:r>
              <w:t>Аудиторський комітет оцінює та аналізує конкурсні пропозиції, подані учасниками, за встановленими критеріями відбору. До уваги Аудиторського комітету беруться:</w:t>
            </w:r>
          </w:p>
          <w:p w14:paraId="4928FB17" w14:textId="77777777" w:rsidR="00D40B3C" w:rsidRDefault="00000000">
            <w:pPr>
              <w:pStyle w:val="TableParagraph"/>
              <w:ind w:left="57" w:right="57"/>
              <w:jc w:val="both"/>
            </w:pPr>
            <w:r>
              <w:t>- цінова пропозиція суб'єкта аудиторської діяльності;</w:t>
            </w:r>
          </w:p>
          <w:p w14:paraId="44356B89" w14:textId="77777777" w:rsidR="00D40B3C" w:rsidRDefault="00000000">
            <w:pPr>
              <w:pStyle w:val="TableParagraph"/>
              <w:numPr>
                <w:ilvl w:val="0"/>
                <w:numId w:val="2"/>
              </w:numPr>
              <w:tabs>
                <w:tab w:val="left" w:pos="318"/>
              </w:tabs>
              <w:ind w:left="57" w:right="57" w:firstLine="0"/>
              <w:jc w:val="both"/>
            </w:pPr>
            <w:r>
              <w:t>результати контролю якості послуг, що надаються суб'єктами аудиторської діяльності, які беруть участь у к</w:t>
            </w:r>
            <w:r>
              <w:rPr>
                <w:spacing w:val="-2"/>
              </w:rPr>
              <w:t>онкурсі;</w:t>
            </w:r>
          </w:p>
          <w:p w14:paraId="506B39DD" w14:textId="77777777" w:rsidR="00D40B3C" w:rsidRDefault="00000000">
            <w:pPr>
              <w:pStyle w:val="TableParagraph"/>
              <w:numPr>
                <w:ilvl w:val="0"/>
                <w:numId w:val="2"/>
              </w:numPr>
              <w:tabs>
                <w:tab w:val="left" w:pos="284"/>
              </w:tabs>
              <w:ind w:left="57" w:right="57" w:firstLine="0"/>
              <w:jc w:val="both"/>
            </w:pPr>
            <w:r>
              <w:t>досвід надання аудиторських послуг з обов'язкового аудиту фінансової звітності підприємствам, що становлять суспільний інтерес;</w:t>
            </w:r>
          </w:p>
          <w:p w14:paraId="3C97BDFC" w14:textId="77777777" w:rsidR="00D40B3C" w:rsidRDefault="00000000">
            <w:pPr>
              <w:pStyle w:val="TableParagraph"/>
              <w:numPr>
                <w:ilvl w:val="0"/>
                <w:numId w:val="2"/>
              </w:numPr>
              <w:tabs>
                <w:tab w:val="left" w:pos="452"/>
              </w:tabs>
              <w:ind w:left="57" w:right="57" w:firstLine="0"/>
              <w:jc w:val="both"/>
            </w:pPr>
            <w:r>
              <w:t xml:space="preserve">професійна репутація суб'єкта аудиторської </w:t>
            </w:r>
            <w:r>
              <w:rPr>
                <w:spacing w:val="-2"/>
              </w:rPr>
              <w:t>діяльності;</w:t>
            </w:r>
          </w:p>
          <w:p w14:paraId="24603933" w14:textId="77777777" w:rsidR="00D40B3C" w:rsidRDefault="00000000">
            <w:pPr>
              <w:pStyle w:val="TableParagraph"/>
              <w:numPr>
                <w:ilvl w:val="0"/>
                <w:numId w:val="2"/>
              </w:numPr>
              <w:tabs>
                <w:tab w:val="left" w:pos="334"/>
              </w:tabs>
              <w:ind w:left="57" w:right="57" w:firstLine="0"/>
              <w:jc w:val="both"/>
            </w:pPr>
            <w:r>
              <w:t>достатній рівень забезпеченості працівниками для виконання завдань з обов’язкового аудиту;</w:t>
            </w:r>
          </w:p>
          <w:p w14:paraId="1A7F2C67" w14:textId="77777777" w:rsidR="00D40B3C" w:rsidRDefault="00000000">
            <w:pPr>
              <w:pStyle w:val="TableParagraph"/>
              <w:numPr>
                <w:ilvl w:val="0"/>
                <w:numId w:val="2"/>
              </w:numPr>
              <w:tabs>
                <w:tab w:val="left" w:pos="358"/>
              </w:tabs>
              <w:ind w:left="57" w:right="57" w:firstLine="0"/>
              <w:jc w:val="both"/>
            </w:pPr>
            <w:r>
              <w:t xml:space="preserve">інші критерії відбору відповідно до </w:t>
            </w:r>
            <w:r>
              <w:rPr>
                <w:spacing w:val="-2"/>
              </w:rPr>
              <w:t>законодавства.</w:t>
            </w:r>
          </w:p>
          <w:p w14:paraId="1BD71ADA" w14:textId="77777777" w:rsidR="00D40B3C" w:rsidRDefault="00000000">
            <w:pPr>
              <w:pStyle w:val="TableParagraph"/>
              <w:ind w:left="57" w:right="57"/>
              <w:jc w:val="both"/>
            </w:pPr>
            <w:r>
              <w:t>Визначення учасників, які можуть бути рекомендовані для надання послуг з обов'язкового аудиту фінансової звітності Замовника здійснюється Аудиторським Комітетом з урахуванням критеріїв відбору.</w:t>
            </w:r>
            <w:r>
              <w:rPr>
                <w:spacing w:val="40"/>
              </w:rPr>
              <w:t xml:space="preserve"> </w:t>
            </w:r>
          </w:p>
        </w:tc>
      </w:tr>
      <w:tr w:rsidR="00D40B3C" w14:paraId="7D479E22" w14:textId="77777777">
        <w:trPr>
          <w:trHeight w:val="564"/>
        </w:trPr>
        <w:tc>
          <w:tcPr>
            <w:tcW w:w="756" w:type="dxa"/>
            <w:tcBorders>
              <w:top w:val="single" w:sz="4" w:space="0" w:color="000000"/>
              <w:left w:val="single" w:sz="4" w:space="0" w:color="000000"/>
              <w:bottom w:val="single" w:sz="4" w:space="0" w:color="000000"/>
              <w:right w:val="single" w:sz="4" w:space="0" w:color="000000"/>
            </w:tcBorders>
          </w:tcPr>
          <w:p w14:paraId="468B8994" w14:textId="77777777" w:rsidR="00D40B3C" w:rsidRDefault="00000000">
            <w:pPr>
              <w:pStyle w:val="TableParagraph"/>
              <w:ind w:left="57" w:right="57"/>
            </w:pPr>
            <w:r>
              <w:rPr>
                <w:spacing w:val="-4"/>
              </w:rPr>
              <w:t>8.2.</w:t>
            </w:r>
          </w:p>
        </w:tc>
        <w:tc>
          <w:tcPr>
            <w:tcW w:w="3047" w:type="dxa"/>
            <w:tcBorders>
              <w:top w:val="single" w:sz="4" w:space="0" w:color="000000"/>
              <w:left w:val="single" w:sz="4" w:space="0" w:color="000000"/>
              <w:bottom w:val="single" w:sz="4" w:space="0" w:color="000000"/>
              <w:right w:val="single" w:sz="4" w:space="0" w:color="000000"/>
            </w:tcBorders>
          </w:tcPr>
          <w:p w14:paraId="7229D31F" w14:textId="77777777" w:rsidR="00D40B3C" w:rsidRDefault="00000000">
            <w:pPr>
              <w:pStyle w:val="TableParagraph"/>
              <w:ind w:left="57" w:right="57"/>
            </w:pPr>
            <w:r>
              <w:t>Повідомлення</w:t>
            </w:r>
            <w:r>
              <w:rPr>
                <w:spacing w:val="-15"/>
              </w:rPr>
              <w:t xml:space="preserve"> </w:t>
            </w:r>
            <w:r>
              <w:t>про</w:t>
            </w:r>
            <w:r>
              <w:rPr>
                <w:spacing w:val="-15"/>
              </w:rPr>
              <w:t xml:space="preserve"> </w:t>
            </w:r>
            <w:r>
              <w:t xml:space="preserve">результати </w:t>
            </w:r>
            <w:r>
              <w:rPr>
                <w:spacing w:val="-2"/>
              </w:rPr>
              <w:t>конкурсу</w:t>
            </w:r>
          </w:p>
        </w:tc>
        <w:tc>
          <w:tcPr>
            <w:tcW w:w="6831" w:type="dxa"/>
            <w:tcBorders>
              <w:top w:val="single" w:sz="4" w:space="0" w:color="000000"/>
              <w:left w:val="single" w:sz="4" w:space="0" w:color="000000"/>
              <w:bottom w:val="single" w:sz="4" w:space="0" w:color="000000"/>
              <w:right w:val="single" w:sz="4" w:space="0" w:color="000000"/>
            </w:tcBorders>
          </w:tcPr>
          <w:p w14:paraId="49953CBB" w14:textId="77777777" w:rsidR="00D40B3C" w:rsidRDefault="00000000">
            <w:pPr>
              <w:pStyle w:val="TableParagraph"/>
              <w:ind w:left="57" w:right="57"/>
            </w:pPr>
            <w:r>
              <w:t>Результати конкурсу розміщуються на офіційному веб- сайті Замовника в мережі Інтернет: ergopack.sarantisgroup.com</w:t>
            </w:r>
          </w:p>
        </w:tc>
      </w:tr>
      <w:tr w:rsidR="00D40B3C" w14:paraId="10D77CBF" w14:textId="77777777">
        <w:trPr>
          <w:trHeight w:val="1644"/>
        </w:trPr>
        <w:tc>
          <w:tcPr>
            <w:tcW w:w="756" w:type="dxa"/>
            <w:tcBorders>
              <w:top w:val="single" w:sz="4" w:space="0" w:color="000000"/>
              <w:left w:val="single" w:sz="4" w:space="0" w:color="000000"/>
              <w:bottom w:val="single" w:sz="4" w:space="0" w:color="000000"/>
              <w:right w:val="single" w:sz="4" w:space="0" w:color="000000"/>
            </w:tcBorders>
          </w:tcPr>
          <w:p w14:paraId="3F8A7424" w14:textId="77777777" w:rsidR="00D40B3C" w:rsidRDefault="00000000">
            <w:pPr>
              <w:pStyle w:val="TableParagraph"/>
              <w:ind w:left="57" w:right="57"/>
            </w:pPr>
            <w:r>
              <w:rPr>
                <w:spacing w:val="-5"/>
              </w:rPr>
              <w:t>9.</w:t>
            </w:r>
          </w:p>
        </w:tc>
        <w:tc>
          <w:tcPr>
            <w:tcW w:w="3047" w:type="dxa"/>
            <w:tcBorders>
              <w:top w:val="single" w:sz="4" w:space="0" w:color="000000"/>
              <w:left w:val="single" w:sz="4" w:space="0" w:color="000000"/>
              <w:bottom w:val="single" w:sz="4" w:space="0" w:color="000000"/>
              <w:right w:val="single" w:sz="4" w:space="0" w:color="000000"/>
            </w:tcBorders>
          </w:tcPr>
          <w:p w14:paraId="3D96513C" w14:textId="77777777" w:rsidR="00D40B3C" w:rsidRDefault="00000000">
            <w:pPr>
              <w:pStyle w:val="TableParagraph"/>
              <w:ind w:left="57" w:right="57"/>
            </w:pPr>
            <w:r>
              <w:t>Умови</w:t>
            </w:r>
            <w:r>
              <w:rPr>
                <w:spacing w:val="-4"/>
              </w:rPr>
              <w:t xml:space="preserve"> </w:t>
            </w:r>
            <w:r>
              <w:t>скасування</w:t>
            </w:r>
            <w:r>
              <w:rPr>
                <w:spacing w:val="-4"/>
              </w:rPr>
              <w:t xml:space="preserve"> </w:t>
            </w:r>
            <w:r>
              <w:rPr>
                <w:spacing w:val="-2"/>
              </w:rPr>
              <w:t>конкурсу:</w:t>
            </w:r>
          </w:p>
        </w:tc>
        <w:tc>
          <w:tcPr>
            <w:tcW w:w="6831" w:type="dxa"/>
            <w:tcBorders>
              <w:top w:val="single" w:sz="4" w:space="0" w:color="000000"/>
              <w:left w:val="single" w:sz="4" w:space="0" w:color="000000"/>
              <w:bottom w:val="single" w:sz="4" w:space="0" w:color="000000"/>
              <w:right w:val="single" w:sz="4" w:space="0" w:color="000000"/>
            </w:tcBorders>
          </w:tcPr>
          <w:p w14:paraId="4AB74190" w14:textId="77777777" w:rsidR="00D40B3C" w:rsidRDefault="00000000">
            <w:pPr>
              <w:pStyle w:val="TableParagraph"/>
              <w:ind w:left="57" w:right="57"/>
              <w:jc w:val="both"/>
            </w:pPr>
            <w:r>
              <w:t>Замовник може скасувати конкурс на будь-якому</w:t>
            </w:r>
            <w:r>
              <w:rPr>
                <w:spacing w:val="-1"/>
              </w:rPr>
              <w:t xml:space="preserve"> </w:t>
            </w:r>
            <w:r>
              <w:t>етапі або визнати його таким, що не відбувся, з наступних підстав:</w:t>
            </w:r>
          </w:p>
          <w:p w14:paraId="735B1830" w14:textId="77777777" w:rsidR="00D40B3C" w:rsidRDefault="00000000">
            <w:pPr>
              <w:pStyle w:val="TableParagraph"/>
              <w:tabs>
                <w:tab w:val="left" w:pos="453"/>
                <w:tab w:val="left" w:pos="454"/>
                <w:tab w:val="left" w:pos="1878"/>
                <w:tab w:val="left" w:pos="3223"/>
                <w:tab w:val="left" w:pos="4322"/>
                <w:tab w:val="left" w:pos="4701"/>
              </w:tabs>
              <w:ind w:left="57" w:right="57"/>
            </w:pPr>
            <w:r>
              <w:rPr>
                <w:spacing w:val="-2"/>
              </w:rPr>
              <w:t xml:space="preserve">- відсутність подальшої потреби </w:t>
            </w:r>
            <w:r>
              <w:rPr>
                <w:spacing w:val="-10"/>
              </w:rPr>
              <w:t xml:space="preserve">у </w:t>
            </w:r>
            <w:r>
              <w:rPr>
                <w:spacing w:val="-2"/>
              </w:rPr>
              <w:t>проведенні конкурсу;</w:t>
            </w:r>
          </w:p>
          <w:p w14:paraId="08BBD257" w14:textId="77777777" w:rsidR="00D40B3C" w:rsidRDefault="00000000">
            <w:pPr>
              <w:pStyle w:val="TableParagraph"/>
              <w:numPr>
                <w:ilvl w:val="0"/>
                <w:numId w:val="1"/>
              </w:numPr>
              <w:tabs>
                <w:tab w:val="left" w:pos="248"/>
              </w:tabs>
              <w:ind w:left="57" w:right="57" w:firstLine="0"/>
            </w:pPr>
            <w:r>
              <w:t>виявлення</w:t>
            </w:r>
            <w:r>
              <w:rPr>
                <w:spacing w:val="-9"/>
              </w:rPr>
              <w:t xml:space="preserve"> </w:t>
            </w:r>
            <w:r>
              <w:t>факту</w:t>
            </w:r>
            <w:r>
              <w:rPr>
                <w:spacing w:val="-15"/>
              </w:rPr>
              <w:t xml:space="preserve"> </w:t>
            </w:r>
            <w:r>
              <w:t>змови</w:t>
            </w:r>
            <w:r>
              <w:rPr>
                <w:spacing w:val="-9"/>
              </w:rPr>
              <w:t xml:space="preserve"> у</w:t>
            </w:r>
            <w:r>
              <w:rPr>
                <w:spacing w:val="-2"/>
              </w:rPr>
              <w:t>часників;</w:t>
            </w:r>
          </w:p>
          <w:p w14:paraId="28811279" w14:textId="77777777" w:rsidR="00D40B3C" w:rsidRDefault="00000000">
            <w:pPr>
              <w:pStyle w:val="TableParagraph"/>
              <w:numPr>
                <w:ilvl w:val="0"/>
                <w:numId w:val="1"/>
              </w:numPr>
              <w:tabs>
                <w:tab w:val="left" w:pos="248"/>
              </w:tabs>
              <w:ind w:left="57" w:right="57" w:firstLine="0"/>
            </w:pPr>
            <w:r>
              <w:t>відхилення</w:t>
            </w:r>
            <w:r>
              <w:rPr>
                <w:spacing w:val="-15"/>
              </w:rPr>
              <w:t xml:space="preserve"> </w:t>
            </w:r>
            <w:r>
              <w:t>всіх</w:t>
            </w:r>
            <w:r>
              <w:rPr>
                <w:spacing w:val="-12"/>
              </w:rPr>
              <w:t xml:space="preserve"> </w:t>
            </w:r>
            <w:r>
              <w:t>конкурсних</w:t>
            </w:r>
            <w:r>
              <w:rPr>
                <w:spacing w:val="-13"/>
              </w:rPr>
              <w:t xml:space="preserve"> </w:t>
            </w:r>
            <w:r>
              <w:rPr>
                <w:spacing w:val="-2"/>
              </w:rPr>
              <w:t>пропозицій;</w:t>
            </w:r>
          </w:p>
          <w:p w14:paraId="7AAE6EA4" w14:textId="77777777" w:rsidR="00D40B3C" w:rsidRDefault="00000000">
            <w:pPr>
              <w:pStyle w:val="TableParagraph"/>
              <w:numPr>
                <w:ilvl w:val="0"/>
                <w:numId w:val="1"/>
              </w:numPr>
              <w:tabs>
                <w:tab w:val="left" w:pos="420"/>
                <w:tab w:val="left" w:pos="421"/>
                <w:tab w:val="left" w:pos="1496"/>
                <w:tab w:val="left" w:pos="2084"/>
                <w:tab w:val="left" w:pos="2940"/>
                <w:tab w:val="left" w:pos="3286"/>
                <w:tab w:val="left" w:pos="4456"/>
                <w:tab w:val="left" w:pos="5367"/>
              </w:tabs>
              <w:ind w:left="57" w:right="57" w:firstLine="0"/>
            </w:pPr>
            <w:r>
              <w:rPr>
                <w:spacing w:val="-2"/>
              </w:rPr>
              <w:t xml:space="preserve">подання </w:t>
            </w:r>
            <w:r>
              <w:rPr>
                <w:spacing w:val="-4"/>
              </w:rPr>
              <w:t xml:space="preserve">для </w:t>
            </w:r>
            <w:r>
              <w:rPr>
                <w:spacing w:val="-2"/>
              </w:rPr>
              <w:t xml:space="preserve">участі </w:t>
            </w:r>
            <w:r>
              <w:rPr>
                <w:spacing w:val="-10"/>
              </w:rPr>
              <w:t>у ко</w:t>
            </w:r>
            <w:r>
              <w:rPr>
                <w:spacing w:val="-2"/>
              </w:rPr>
              <w:t xml:space="preserve">нкурсі </w:t>
            </w:r>
            <w:r>
              <w:rPr>
                <w:spacing w:val="-4"/>
              </w:rPr>
              <w:t xml:space="preserve">менше двох </w:t>
            </w:r>
            <w:r>
              <w:t>конкурсних пропозицій.</w:t>
            </w:r>
          </w:p>
        </w:tc>
      </w:tr>
    </w:tbl>
    <w:p w14:paraId="35D965E8" w14:textId="77777777" w:rsidR="00D40B3C" w:rsidRDefault="00D40B3C"/>
    <w:p w14:paraId="5C263154" w14:textId="77777777" w:rsidR="00D40B3C" w:rsidRDefault="00000000">
      <w:pPr>
        <w:spacing w:before="60"/>
        <w:ind w:left="252"/>
        <w:rPr>
          <w:sz w:val="24"/>
        </w:rPr>
      </w:pPr>
      <w:r>
        <w:rPr>
          <w:sz w:val="24"/>
        </w:rPr>
        <w:lastRenderedPageBreak/>
        <w:t>Додаток</w:t>
      </w:r>
      <w:r>
        <w:rPr>
          <w:spacing w:val="-2"/>
          <w:sz w:val="24"/>
        </w:rPr>
        <w:t xml:space="preserve"> </w:t>
      </w:r>
      <w:r>
        <w:rPr>
          <w:sz w:val="24"/>
        </w:rPr>
        <w:t>№1</w:t>
      </w:r>
      <w:r>
        <w:rPr>
          <w:spacing w:val="-2"/>
          <w:sz w:val="24"/>
        </w:rPr>
        <w:t xml:space="preserve"> </w:t>
      </w:r>
      <w:r>
        <w:rPr>
          <w:sz w:val="24"/>
        </w:rPr>
        <w:t>до</w:t>
      </w:r>
      <w:r>
        <w:rPr>
          <w:spacing w:val="-1"/>
          <w:sz w:val="24"/>
        </w:rPr>
        <w:t xml:space="preserve"> Конкурсної </w:t>
      </w:r>
      <w:r>
        <w:rPr>
          <w:spacing w:val="-2"/>
          <w:sz w:val="24"/>
        </w:rPr>
        <w:t>документації</w:t>
      </w:r>
    </w:p>
    <w:p w14:paraId="403F4200" w14:textId="77777777" w:rsidR="00D40B3C" w:rsidRDefault="00D40B3C">
      <w:pPr>
        <w:rPr>
          <w:sz w:val="24"/>
        </w:rPr>
      </w:pPr>
    </w:p>
    <w:p w14:paraId="55D3D5B6" w14:textId="77777777" w:rsidR="00D40B3C" w:rsidRDefault="00000000">
      <w:pPr>
        <w:tabs>
          <w:tab w:val="left" w:pos="6879"/>
        </w:tabs>
        <w:ind w:left="252" w:right="421"/>
        <w:jc w:val="center"/>
        <w:rPr>
          <w:i/>
          <w:iCs/>
        </w:rPr>
      </w:pPr>
      <w:r>
        <w:rPr>
          <w:i/>
          <w:iCs/>
          <w:sz w:val="24"/>
        </w:rPr>
        <w:t>Скорочена</w:t>
      </w:r>
      <w:r>
        <w:rPr>
          <w:i/>
          <w:iCs/>
          <w:spacing w:val="40"/>
          <w:sz w:val="24"/>
        </w:rPr>
        <w:t xml:space="preserve"> </w:t>
      </w:r>
      <w:r>
        <w:rPr>
          <w:i/>
          <w:iCs/>
          <w:sz w:val="24"/>
        </w:rPr>
        <w:t>анкета</w:t>
      </w:r>
      <w:r>
        <w:rPr>
          <w:i/>
          <w:iCs/>
          <w:spacing w:val="40"/>
          <w:sz w:val="24"/>
        </w:rPr>
        <w:t xml:space="preserve"> </w:t>
      </w:r>
      <w:r>
        <w:rPr>
          <w:i/>
          <w:iCs/>
          <w:sz w:val="24"/>
        </w:rPr>
        <w:t>юридичної</w:t>
      </w:r>
      <w:r>
        <w:rPr>
          <w:i/>
          <w:iCs/>
          <w:spacing w:val="40"/>
          <w:sz w:val="24"/>
        </w:rPr>
        <w:t xml:space="preserve"> </w:t>
      </w:r>
      <w:r>
        <w:rPr>
          <w:i/>
          <w:iCs/>
          <w:sz w:val="24"/>
        </w:rPr>
        <w:t>особи</w:t>
      </w:r>
      <w:r>
        <w:rPr>
          <w:i/>
          <w:iCs/>
          <w:spacing w:val="40"/>
          <w:sz w:val="24"/>
        </w:rPr>
        <w:t xml:space="preserve"> </w:t>
      </w:r>
      <w:r>
        <w:rPr>
          <w:i/>
          <w:iCs/>
          <w:sz w:val="24"/>
        </w:rPr>
        <w:t>для</w:t>
      </w:r>
      <w:r>
        <w:rPr>
          <w:i/>
          <w:iCs/>
          <w:spacing w:val="40"/>
          <w:sz w:val="24"/>
        </w:rPr>
        <w:t xml:space="preserve"> </w:t>
      </w:r>
      <w:r>
        <w:rPr>
          <w:i/>
          <w:iCs/>
          <w:sz w:val="24"/>
        </w:rPr>
        <w:t>участі</w:t>
      </w:r>
      <w:r>
        <w:rPr>
          <w:i/>
          <w:iCs/>
          <w:spacing w:val="40"/>
          <w:sz w:val="24"/>
        </w:rPr>
        <w:t xml:space="preserve"> </w:t>
      </w:r>
      <w:r>
        <w:rPr>
          <w:i/>
          <w:iCs/>
          <w:sz w:val="24"/>
        </w:rPr>
        <w:t>в</w:t>
      </w:r>
      <w:r>
        <w:rPr>
          <w:i/>
          <w:iCs/>
          <w:spacing w:val="40"/>
          <w:sz w:val="24"/>
        </w:rPr>
        <w:t xml:space="preserve"> </w:t>
      </w:r>
      <w:r>
        <w:rPr>
          <w:i/>
          <w:iCs/>
          <w:sz w:val="24"/>
        </w:rPr>
        <w:t>конкурсі на</w:t>
      </w:r>
      <w:r>
        <w:rPr>
          <w:i/>
          <w:iCs/>
          <w:spacing w:val="40"/>
          <w:sz w:val="24"/>
        </w:rPr>
        <w:t xml:space="preserve"> </w:t>
      </w:r>
      <w:r>
        <w:rPr>
          <w:i/>
          <w:iCs/>
          <w:sz w:val="24"/>
        </w:rPr>
        <w:t>відбір</w:t>
      </w:r>
      <w:r>
        <w:rPr>
          <w:i/>
          <w:iCs/>
          <w:spacing w:val="40"/>
          <w:sz w:val="24"/>
        </w:rPr>
        <w:t xml:space="preserve"> </w:t>
      </w:r>
      <w:r>
        <w:rPr>
          <w:i/>
          <w:iCs/>
          <w:sz w:val="24"/>
        </w:rPr>
        <w:t>суб’єктів аудиторської діяльності для</w:t>
      </w:r>
      <w:r>
        <w:rPr>
          <w:i/>
          <w:iCs/>
          <w:spacing w:val="40"/>
          <w:sz w:val="24"/>
        </w:rPr>
        <w:t xml:space="preserve"> </w:t>
      </w:r>
      <w:r>
        <w:rPr>
          <w:i/>
          <w:iCs/>
          <w:sz w:val="24"/>
        </w:rPr>
        <w:t>проведення обов’язкового аудиту фінансової звітності</w:t>
      </w:r>
      <w:r>
        <w:rPr>
          <w:i/>
          <w:iCs/>
          <w:spacing w:val="40"/>
          <w:sz w:val="24"/>
        </w:rPr>
        <w:t xml:space="preserve"> </w:t>
      </w:r>
      <w:r>
        <w:rPr>
          <w:i/>
          <w:iCs/>
          <w:sz w:val="24"/>
        </w:rPr>
        <w:t>за 2024 рік.</w:t>
      </w:r>
    </w:p>
    <w:p w14:paraId="3ABA8D8B" w14:textId="77777777" w:rsidR="00D40B3C" w:rsidRDefault="00D40B3C">
      <w:pPr>
        <w:spacing w:before="6" w:after="1"/>
        <w:rPr>
          <w:sz w:val="24"/>
        </w:rPr>
      </w:pPr>
    </w:p>
    <w:tbl>
      <w:tblPr>
        <w:tblW w:w="9575" w:type="dxa"/>
        <w:tblInd w:w="149" w:type="dxa"/>
        <w:tblLayout w:type="fixed"/>
        <w:tblCellMar>
          <w:left w:w="5" w:type="dxa"/>
          <w:right w:w="5" w:type="dxa"/>
        </w:tblCellMar>
        <w:tblLook w:val="01E0" w:firstRow="1" w:lastRow="1" w:firstColumn="1" w:lastColumn="1" w:noHBand="0" w:noVBand="0"/>
      </w:tblPr>
      <w:tblGrid>
        <w:gridCol w:w="536"/>
        <w:gridCol w:w="5098"/>
        <w:gridCol w:w="3941"/>
      </w:tblGrid>
      <w:tr w:rsidR="00D40B3C" w14:paraId="07277FB7" w14:textId="77777777">
        <w:trPr>
          <w:trHeight w:val="277"/>
        </w:trPr>
        <w:tc>
          <w:tcPr>
            <w:tcW w:w="536" w:type="dxa"/>
            <w:tcBorders>
              <w:top w:val="single" w:sz="4" w:space="0" w:color="000000"/>
              <w:left w:val="single" w:sz="4" w:space="0" w:color="000000"/>
              <w:bottom w:val="single" w:sz="4" w:space="0" w:color="000000"/>
              <w:right w:val="single" w:sz="4" w:space="0" w:color="000000"/>
            </w:tcBorders>
          </w:tcPr>
          <w:p w14:paraId="21D4F2F3" w14:textId="77777777" w:rsidR="00D40B3C" w:rsidRDefault="00000000">
            <w:pPr>
              <w:pStyle w:val="TableParagraph"/>
              <w:spacing w:line="258" w:lineRule="exact"/>
              <w:ind w:left="107"/>
              <w:rPr>
                <w:sz w:val="24"/>
              </w:rPr>
            </w:pPr>
            <w:r>
              <w:rPr>
                <w:spacing w:val="-5"/>
                <w:sz w:val="24"/>
              </w:rPr>
              <w:t>1.</w:t>
            </w:r>
          </w:p>
        </w:tc>
        <w:tc>
          <w:tcPr>
            <w:tcW w:w="5098" w:type="dxa"/>
            <w:tcBorders>
              <w:top w:val="single" w:sz="4" w:space="0" w:color="000000"/>
              <w:left w:val="single" w:sz="4" w:space="0" w:color="000000"/>
              <w:bottom w:val="single" w:sz="4" w:space="0" w:color="000000"/>
              <w:right w:val="single" w:sz="4" w:space="0" w:color="000000"/>
            </w:tcBorders>
          </w:tcPr>
          <w:p w14:paraId="01792BDF" w14:textId="77777777" w:rsidR="00D40B3C" w:rsidRDefault="00000000">
            <w:pPr>
              <w:pStyle w:val="TableParagraph"/>
              <w:spacing w:line="258" w:lineRule="exact"/>
              <w:rPr>
                <w:sz w:val="24"/>
              </w:rPr>
            </w:pPr>
            <w:r>
              <w:rPr>
                <w:sz w:val="24"/>
              </w:rPr>
              <w:t>Повне</w:t>
            </w:r>
            <w:r>
              <w:rPr>
                <w:spacing w:val="-4"/>
                <w:sz w:val="24"/>
              </w:rPr>
              <w:t xml:space="preserve"> </w:t>
            </w:r>
            <w:r>
              <w:rPr>
                <w:spacing w:val="-2"/>
                <w:sz w:val="24"/>
              </w:rPr>
              <w:t>найменування</w:t>
            </w:r>
          </w:p>
        </w:tc>
        <w:tc>
          <w:tcPr>
            <w:tcW w:w="3941" w:type="dxa"/>
            <w:tcBorders>
              <w:top w:val="single" w:sz="4" w:space="0" w:color="000000"/>
              <w:left w:val="single" w:sz="4" w:space="0" w:color="000000"/>
              <w:bottom w:val="single" w:sz="4" w:space="0" w:color="000000"/>
              <w:right w:val="single" w:sz="4" w:space="0" w:color="000000"/>
            </w:tcBorders>
          </w:tcPr>
          <w:p w14:paraId="2094CA74" w14:textId="77777777" w:rsidR="00D40B3C" w:rsidRDefault="00D40B3C">
            <w:pPr>
              <w:pStyle w:val="TableParagraph"/>
              <w:ind w:left="0"/>
              <w:rPr>
                <w:sz w:val="20"/>
              </w:rPr>
            </w:pPr>
          </w:p>
        </w:tc>
      </w:tr>
      <w:tr w:rsidR="00D40B3C" w14:paraId="718A7BB3"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115B379C" w14:textId="77777777" w:rsidR="00D40B3C" w:rsidRDefault="00000000">
            <w:pPr>
              <w:pStyle w:val="TableParagraph"/>
              <w:spacing w:line="256" w:lineRule="exact"/>
              <w:ind w:left="107"/>
              <w:rPr>
                <w:sz w:val="24"/>
              </w:rPr>
            </w:pPr>
            <w:r>
              <w:rPr>
                <w:spacing w:val="-5"/>
                <w:sz w:val="24"/>
              </w:rPr>
              <w:t>2.</w:t>
            </w:r>
          </w:p>
        </w:tc>
        <w:tc>
          <w:tcPr>
            <w:tcW w:w="5098" w:type="dxa"/>
            <w:tcBorders>
              <w:top w:val="single" w:sz="4" w:space="0" w:color="000000"/>
              <w:left w:val="single" w:sz="4" w:space="0" w:color="000000"/>
              <w:bottom w:val="single" w:sz="4" w:space="0" w:color="000000"/>
              <w:right w:val="single" w:sz="4" w:space="0" w:color="000000"/>
            </w:tcBorders>
          </w:tcPr>
          <w:p w14:paraId="73710644" w14:textId="77777777" w:rsidR="00D40B3C" w:rsidRDefault="00000000">
            <w:pPr>
              <w:pStyle w:val="TableParagraph"/>
              <w:spacing w:line="256" w:lineRule="exact"/>
              <w:rPr>
                <w:sz w:val="24"/>
              </w:rPr>
            </w:pPr>
            <w:r>
              <w:rPr>
                <w:sz w:val="24"/>
              </w:rPr>
              <w:t>Скорочене</w:t>
            </w:r>
            <w:r>
              <w:rPr>
                <w:spacing w:val="-3"/>
                <w:sz w:val="24"/>
              </w:rPr>
              <w:t xml:space="preserve"> </w:t>
            </w:r>
            <w:r>
              <w:rPr>
                <w:spacing w:val="-2"/>
                <w:sz w:val="24"/>
              </w:rPr>
              <w:t>найменування</w:t>
            </w:r>
          </w:p>
        </w:tc>
        <w:tc>
          <w:tcPr>
            <w:tcW w:w="3941" w:type="dxa"/>
            <w:tcBorders>
              <w:top w:val="single" w:sz="4" w:space="0" w:color="000000"/>
              <w:left w:val="single" w:sz="4" w:space="0" w:color="000000"/>
              <w:bottom w:val="single" w:sz="4" w:space="0" w:color="000000"/>
              <w:right w:val="single" w:sz="4" w:space="0" w:color="000000"/>
            </w:tcBorders>
          </w:tcPr>
          <w:p w14:paraId="520A55CD" w14:textId="77777777" w:rsidR="00D40B3C" w:rsidRDefault="00D40B3C">
            <w:pPr>
              <w:pStyle w:val="TableParagraph"/>
              <w:ind w:left="0"/>
              <w:rPr>
                <w:sz w:val="20"/>
              </w:rPr>
            </w:pPr>
          </w:p>
        </w:tc>
      </w:tr>
      <w:tr w:rsidR="00D40B3C" w14:paraId="5BACB01E"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68B8873F" w14:textId="77777777" w:rsidR="00D40B3C" w:rsidRDefault="00000000">
            <w:pPr>
              <w:pStyle w:val="TableParagraph"/>
              <w:spacing w:line="256" w:lineRule="exact"/>
              <w:ind w:left="107"/>
              <w:rPr>
                <w:sz w:val="24"/>
              </w:rPr>
            </w:pPr>
            <w:r>
              <w:rPr>
                <w:spacing w:val="-5"/>
                <w:sz w:val="24"/>
              </w:rPr>
              <w:t>3.</w:t>
            </w:r>
          </w:p>
        </w:tc>
        <w:tc>
          <w:tcPr>
            <w:tcW w:w="5098" w:type="dxa"/>
            <w:tcBorders>
              <w:top w:val="single" w:sz="4" w:space="0" w:color="000000"/>
              <w:left w:val="single" w:sz="4" w:space="0" w:color="000000"/>
              <w:bottom w:val="single" w:sz="4" w:space="0" w:color="000000"/>
              <w:right w:val="single" w:sz="4" w:space="0" w:color="000000"/>
            </w:tcBorders>
          </w:tcPr>
          <w:p w14:paraId="0A297A98" w14:textId="77777777" w:rsidR="00D40B3C" w:rsidRDefault="00000000">
            <w:pPr>
              <w:pStyle w:val="TableParagraph"/>
              <w:spacing w:line="256" w:lineRule="exact"/>
              <w:rPr>
                <w:sz w:val="24"/>
              </w:rPr>
            </w:pPr>
            <w:r>
              <w:rPr>
                <w:sz w:val="24"/>
              </w:rPr>
              <w:t>Ідентифікаційний</w:t>
            </w:r>
            <w:r>
              <w:rPr>
                <w:spacing w:val="-8"/>
                <w:sz w:val="24"/>
              </w:rPr>
              <w:t xml:space="preserve"> </w:t>
            </w:r>
            <w:r>
              <w:rPr>
                <w:spacing w:val="-5"/>
                <w:sz w:val="24"/>
              </w:rPr>
              <w:t>код</w:t>
            </w:r>
          </w:p>
        </w:tc>
        <w:tc>
          <w:tcPr>
            <w:tcW w:w="3941" w:type="dxa"/>
            <w:tcBorders>
              <w:top w:val="single" w:sz="4" w:space="0" w:color="000000"/>
              <w:left w:val="single" w:sz="4" w:space="0" w:color="000000"/>
              <w:bottom w:val="single" w:sz="4" w:space="0" w:color="000000"/>
              <w:right w:val="single" w:sz="4" w:space="0" w:color="000000"/>
            </w:tcBorders>
          </w:tcPr>
          <w:p w14:paraId="7450D29C" w14:textId="77777777" w:rsidR="00D40B3C" w:rsidRDefault="00D40B3C">
            <w:pPr>
              <w:pStyle w:val="TableParagraph"/>
              <w:ind w:left="0"/>
              <w:rPr>
                <w:sz w:val="20"/>
              </w:rPr>
            </w:pPr>
          </w:p>
        </w:tc>
      </w:tr>
      <w:tr w:rsidR="00D40B3C" w14:paraId="1053239C"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0AED5C13" w14:textId="77777777" w:rsidR="00D40B3C" w:rsidRDefault="00000000">
            <w:pPr>
              <w:pStyle w:val="TableParagraph"/>
              <w:spacing w:line="256" w:lineRule="exact"/>
              <w:ind w:left="107"/>
              <w:rPr>
                <w:sz w:val="24"/>
              </w:rPr>
            </w:pPr>
            <w:r>
              <w:rPr>
                <w:sz w:val="24"/>
              </w:rPr>
              <w:t>4</w:t>
            </w:r>
          </w:p>
        </w:tc>
        <w:tc>
          <w:tcPr>
            <w:tcW w:w="5098" w:type="dxa"/>
            <w:tcBorders>
              <w:top w:val="single" w:sz="4" w:space="0" w:color="000000"/>
              <w:left w:val="single" w:sz="4" w:space="0" w:color="000000"/>
              <w:bottom w:val="single" w:sz="4" w:space="0" w:color="000000"/>
              <w:right w:val="single" w:sz="4" w:space="0" w:color="000000"/>
            </w:tcBorders>
          </w:tcPr>
          <w:p w14:paraId="4EF1EAF7" w14:textId="77777777" w:rsidR="00D40B3C" w:rsidRDefault="00000000">
            <w:pPr>
              <w:pStyle w:val="TableParagraph"/>
              <w:spacing w:line="256" w:lineRule="exact"/>
              <w:rPr>
                <w:sz w:val="24"/>
              </w:rPr>
            </w:pPr>
            <w:r>
              <w:rPr>
                <w:spacing w:val="-2"/>
                <w:sz w:val="24"/>
              </w:rPr>
              <w:t>Місцезнаходження</w:t>
            </w:r>
          </w:p>
        </w:tc>
        <w:tc>
          <w:tcPr>
            <w:tcW w:w="3941" w:type="dxa"/>
            <w:tcBorders>
              <w:top w:val="single" w:sz="4" w:space="0" w:color="000000"/>
              <w:left w:val="single" w:sz="4" w:space="0" w:color="000000"/>
              <w:bottom w:val="single" w:sz="4" w:space="0" w:color="000000"/>
              <w:right w:val="single" w:sz="4" w:space="0" w:color="000000"/>
            </w:tcBorders>
          </w:tcPr>
          <w:p w14:paraId="31CFEA10" w14:textId="77777777" w:rsidR="00D40B3C" w:rsidRDefault="00D40B3C">
            <w:pPr>
              <w:pStyle w:val="TableParagraph"/>
              <w:ind w:left="0"/>
              <w:rPr>
                <w:sz w:val="20"/>
              </w:rPr>
            </w:pPr>
          </w:p>
        </w:tc>
      </w:tr>
      <w:tr w:rsidR="00D40B3C" w14:paraId="4225BE12"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6089C933" w14:textId="77777777" w:rsidR="00D40B3C" w:rsidRDefault="00000000">
            <w:pPr>
              <w:pStyle w:val="TableParagraph"/>
              <w:spacing w:line="256" w:lineRule="exact"/>
              <w:ind w:left="107"/>
              <w:rPr>
                <w:sz w:val="24"/>
              </w:rPr>
            </w:pPr>
            <w:r>
              <w:rPr>
                <w:spacing w:val="-5"/>
                <w:sz w:val="24"/>
              </w:rPr>
              <w:t>5.</w:t>
            </w:r>
          </w:p>
        </w:tc>
        <w:tc>
          <w:tcPr>
            <w:tcW w:w="5098" w:type="dxa"/>
            <w:tcBorders>
              <w:top w:val="single" w:sz="4" w:space="0" w:color="000000"/>
              <w:left w:val="single" w:sz="4" w:space="0" w:color="000000"/>
              <w:bottom w:val="single" w:sz="4" w:space="0" w:color="000000"/>
              <w:right w:val="single" w:sz="4" w:space="0" w:color="000000"/>
            </w:tcBorders>
          </w:tcPr>
          <w:p w14:paraId="20F885D7" w14:textId="77777777" w:rsidR="00D40B3C" w:rsidRDefault="00000000">
            <w:pPr>
              <w:pStyle w:val="TableParagraph"/>
              <w:spacing w:line="256" w:lineRule="exact"/>
              <w:rPr>
                <w:sz w:val="24"/>
              </w:rPr>
            </w:pPr>
            <w:r>
              <w:rPr>
                <w:sz w:val="24"/>
              </w:rPr>
              <w:t>Контактний</w:t>
            </w:r>
            <w:r>
              <w:rPr>
                <w:spacing w:val="-3"/>
                <w:sz w:val="24"/>
              </w:rPr>
              <w:t xml:space="preserve"> </w:t>
            </w:r>
            <w:r>
              <w:rPr>
                <w:spacing w:val="-2"/>
                <w:sz w:val="24"/>
              </w:rPr>
              <w:t>телефон</w:t>
            </w:r>
          </w:p>
        </w:tc>
        <w:tc>
          <w:tcPr>
            <w:tcW w:w="3941" w:type="dxa"/>
            <w:tcBorders>
              <w:top w:val="single" w:sz="4" w:space="0" w:color="000000"/>
              <w:left w:val="single" w:sz="4" w:space="0" w:color="000000"/>
              <w:bottom w:val="single" w:sz="4" w:space="0" w:color="000000"/>
              <w:right w:val="single" w:sz="4" w:space="0" w:color="000000"/>
            </w:tcBorders>
          </w:tcPr>
          <w:p w14:paraId="79335A8D" w14:textId="77777777" w:rsidR="00D40B3C" w:rsidRDefault="00D40B3C">
            <w:pPr>
              <w:pStyle w:val="TableParagraph"/>
              <w:ind w:left="0"/>
              <w:rPr>
                <w:sz w:val="20"/>
              </w:rPr>
            </w:pPr>
          </w:p>
        </w:tc>
      </w:tr>
      <w:tr w:rsidR="00D40B3C" w14:paraId="5AEFA1ED"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3CF99347" w14:textId="77777777" w:rsidR="00D40B3C" w:rsidRDefault="00000000">
            <w:pPr>
              <w:pStyle w:val="TableParagraph"/>
              <w:spacing w:line="256" w:lineRule="exact"/>
              <w:ind w:left="107"/>
              <w:rPr>
                <w:sz w:val="24"/>
              </w:rPr>
            </w:pPr>
            <w:r>
              <w:rPr>
                <w:spacing w:val="-5"/>
                <w:sz w:val="24"/>
              </w:rPr>
              <w:t>6.</w:t>
            </w:r>
          </w:p>
        </w:tc>
        <w:tc>
          <w:tcPr>
            <w:tcW w:w="5098" w:type="dxa"/>
            <w:tcBorders>
              <w:top w:val="single" w:sz="4" w:space="0" w:color="000000"/>
              <w:left w:val="single" w:sz="4" w:space="0" w:color="000000"/>
              <w:bottom w:val="single" w:sz="4" w:space="0" w:color="000000"/>
              <w:right w:val="single" w:sz="4" w:space="0" w:color="000000"/>
            </w:tcBorders>
          </w:tcPr>
          <w:p w14:paraId="4D93E35C" w14:textId="77777777" w:rsidR="00D40B3C" w:rsidRDefault="00000000">
            <w:pPr>
              <w:pStyle w:val="TableParagraph"/>
              <w:spacing w:line="256" w:lineRule="exact"/>
              <w:rPr>
                <w:sz w:val="24"/>
              </w:rPr>
            </w:pPr>
            <w:r>
              <w:rPr>
                <w:spacing w:val="-2"/>
                <w:sz w:val="24"/>
              </w:rPr>
              <w:t>E-</w:t>
            </w:r>
            <w:proofErr w:type="spellStart"/>
            <w:r>
              <w:rPr>
                <w:spacing w:val="-4"/>
                <w:sz w:val="24"/>
              </w:rPr>
              <w:t>Mail</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3D860EB9" w14:textId="77777777" w:rsidR="00D40B3C" w:rsidRDefault="00D40B3C">
            <w:pPr>
              <w:pStyle w:val="TableParagraph"/>
              <w:ind w:left="0"/>
              <w:rPr>
                <w:sz w:val="20"/>
              </w:rPr>
            </w:pPr>
          </w:p>
        </w:tc>
      </w:tr>
      <w:tr w:rsidR="00D40B3C" w14:paraId="1CD13971" w14:textId="77777777">
        <w:trPr>
          <w:trHeight w:val="278"/>
        </w:trPr>
        <w:tc>
          <w:tcPr>
            <w:tcW w:w="536" w:type="dxa"/>
            <w:tcBorders>
              <w:top w:val="single" w:sz="4" w:space="0" w:color="000000"/>
              <w:left w:val="single" w:sz="4" w:space="0" w:color="000000"/>
              <w:bottom w:val="single" w:sz="4" w:space="0" w:color="000000"/>
              <w:right w:val="single" w:sz="4" w:space="0" w:color="000000"/>
            </w:tcBorders>
          </w:tcPr>
          <w:p w14:paraId="3623EF51" w14:textId="77777777" w:rsidR="00D40B3C" w:rsidRDefault="00000000">
            <w:pPr>
              <w:pStyle w:val="TableParagraph"/>
              <w:spacing w:line="258" w:lineRule="exact"/>
              <w:ind w:left="107"/>
              <w:rPr>
                <w:sz w:val="24"/>
              </w:rPr>
            </w:pPr>
            <w:r>
              <w:rPr>
                <w:spacing w:val="-5"/>
                <w:sz w:val="24"/>
              </w:rPr>
              <w:t>7.</w:t>
            </w:r>
          </w:p>
        </w:tc>
        <w:tc>
          <w:tcPr>
            <w:tcW w:w="5098" w:type="dxa"/>
            <w:tcBorders>
              <w:top w:val="single" w:sz="4" w:space="0" w:color="000000"/>
              <w:left w:val="single" w:sz="4" w:space="0" w:color="000000"/>
              <w:bottom w:val="single" w:sz="4" w:space="0" w:color="000000"/>
              <w:right w:val="single" w:sz="4" w:space="0" w:color="000000"/>
            </w:tcBorders>
          </w:tcPr>
          <w:p w14:paraId="1BA0D7AF" w14:textId="77777777" w:rsidR="00D40B3C" w:rsidRDefault="00000000">
            <w:pPr>
              <w:pStyle w:val="TableParagraph"/>
              <w:spacing w:line="258" w:lineRule="exact"/>
              <w:rPr>
                <w:sz w:val="24"/>
              </w:rPr>
            </w:pPr>
            <w:r>
              <w:rPr>
                <w:spacing w:val="-2"/>
                <w:sz w:val="24"/>
              </w:rPr>
              <w:t>Керівник</w:t>
            </w:r>
          </w:p>
        </w:tc>
        <w:tc>
          <w:tcPr>
            <w:tcW w:w="3941" w:type="dxa"/>
            <w:tcBorders>
              <w:top w:val="single" w:sz="4" w:space="0" w:color="000000"/>
              <w:left w:val="single" w:sz="4" w:space="0" w:color="000000"/>
              <w:bottom w:val="single" w:sz="4" w:space="0" w:color="000000"/>
              <w:right w:val="single" w:sz="4" w:space="0" w:color="000000"/>
            </w:tcBorders>
          </w:tcPr>
          <w:p w14:paraId="047F2593" w14:textId="77777777" w:rsidR="00D40B3C" w:rsidRDefault="00D40B3C">
            <w:pPr>
              <w:pStyle w:val="TableParagraph"/>
              <w:ind w:left="0"/>
              <w:rPr>
                <w:sz w:val="20"/>
              </w:rPr>
            </w:pPr>
          </w:p>
        </w:tc>
      </w:tr>
      <w:tr w:rsidR="00D40B3C" w14:paraId="0418EE42"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21957101" w14:textId="77777777" w:rsidR="00D40B3C" w:rsidRDefault="00000000">
            <w:pPr>
              <w:pStyle w:val="TableParagraph"/>
              <w:spacing w:line="256" w:lineRule="exact"/>
              <w:ind w:left="107"/>
              <w:rPr>
                <w:sz w:val="24"/>
              </w:rPr>
            </w:pPr>
            <w:r>
              <w:rPr>
                <w:spacing w:val="-5"/>
                <w:sz w:val="24"/>
              </w:rPr>
              <w:t>8.</w:t>
            </w:r>
          </w:p>
        </w:tc>
        <w:tc>
          <w:tcPr>
            <w:tcW w:w="5098" w:type="dxa"/>
            <w:tcBorders>
              <w:top w:val="single" w:sz="4" w:space="0" w:color="000000"/>
              <w:left w:val="single" w:sz="4" w:space="0" w:color="000000"/>
              <w:bottom w:val="single" w:sz="4" w:space="0" w:color="000000"/>
              <w:right w:val="single" w:sz="4" w:space="0" w:color="000000"/>
            </w:tcBorders>
          </w:tcPr>
          <w:p w14:paraId="7D1CFBBE" w14:textId="77777777" w:rsidR="00D40B3C" w:rsidRDefault="00000000">
            <w:pPr>
              <w:pStyle w:val="TableParagraph"/>
              <w:spacing w:line="256" w:lineRule="exact"/>
              <w:rPr>
                <w:sz w:val="24"/>
              </w:rPr>
            </w:pPr>
            <w:r>
              <w:rPr>
                <w:sz w:val="24"/>
              </w:rPr>
              <w:t>Уповноважена</w:t>
            </w:r>
            <w:r>
              <w:rPr>
                <w:spacing w:val="-4"/>
                <w:sz w:val="24"/>
              </w:rPr>
              <w:t xml:space="preserve"> </w:t>
            </w:r>
            <w:r>
              <w:rPr>
                <w:sz w:val="24"/>
              </w:rPr>
              <w:t>особа</w:t>
            </w:r>
            <w:r>
              <w:rPr>
                <w:spacing w:val="-2"/>
                <w:sz w:val="24"/>
              </w:rPr>
              <w:t xml:space="preserve"> </w:t>
            </w:r>
            <w:r>
              <w:rPr>
                <w:sz w:val="24"/>
              </w:rPr>
              <w:t>(за</w:t>
            </w:r>
            <w:r>
              <w:rPr>
                <w:spacing w:val="-1"/>
                <w:sz w:val="24"/>
              </w:rPr>
              <w:t xml:space="preserve"> </w:t>
            </w:r>
            <w:r>
              <w:rPr>
                <w:spacing w:val="-2"/>
                <w:sz w:val="24"/>
              </w:rPr>
              <w:t>наявності)</w:t>
            </w:r>
          </w:p>
        </w:tc>
        <w:tc>
          <w:tcPr>
            <w:tcW w:w="3941" w:type="dxa"/>
            <w:tcBorders>
              <w:top w:val="single" w:sz="4" w:space="0" w:color="000000"/>
              <w:left w:val="single" w:sz="4" w:space="0" w:color="000000"/>
              <w:bottom w:val="single" w:sz="4" w:space="0" w:color="000000"/>
              <w:right w:val="single" w:sz="4" w:space="0" w:color="000000"/>
            </w:tcBorders>
          </w:tcPr>
          <w:p w14:paraId="5BF293B2" w14:textId="77777777" w:rsidR="00D40B3C" w:rsidRDefault="00D40B3C">
            <w:pPr>
              <w:pStyle w:val="TableParagraph"/>
              <w:ind w:left="0"/>
              <w:rPr>
                <w:sz w:val="20"/>
              </w:rPr>
            </w:pPr>
          </w:p>
        </w:tc>
      </w:tr>
      <w:tr w:rsidR="00D40B3C" w14:paraId="798CEE3C" w14:textId="77777777">
        <w:trPr>
          <w:trHeight w:val="827"/>
        </w:trPr>
        <w:tc>
          <w:tcPr>
            <w:tcW w:w="536" w:type="dxa"/>
            <w:tcBorders>
              <w:top w:val="single" w:sz="4" w:space="0" w:color="000000"/>
              <w:left w:val="single" w:sz="4" w:space="0" w:color="000000"/>
              <w:bottom w:val="single" w:sz="4" w:space="0" w:color="000000"/>
              <w:right w:val="single" w:sz="4" w:space="0" w:color="000000"/>
            </w:tcBorders>
          </w:tcPr>
          <w:p w14:paraId="4B78FE3E" w14:textId="77777777" w:rsidR="00D40B3C" w:rsidRDefault="00000000">
            <w:pPr>
              <w:pStyle w:val="TableParagraph"/>
              <w:spacing w:line="270" w:lineRule="exact"/>
              <w:ind w:left="107"/>
              <w:rPr>
                <w:sz w:val="24"/>
              </w:rPr>
            </w:pPr>
            <w:r>
              <w:rPr>
                <w:spacing w:val="-5"/>
                <w:sz w:val="24"/>
              </w:rPr>
              <w:t>9.</w:t>
            </w:r>
          </w:p>
        </w:tc>
        <w:tc>
          <w:tcPr>
            <w:tcW w:w="5098" w:type="dxa"/>
            <w:tcBorders>
              <w:top w:val="single" w:sz="4" w:space="0" w:color="000000"/>
              <w:left w:val="single" w:sz="4" w:space="0" w:color="000000"/>
              <w:bottom w:val="single" w:sz="4" w:space="0" w:color="000000"/>
              <w:right w:val="single" w:sz="4" w:space="0" w:color="000000"/>
            </w:tcBorders>
          </w:tcPr>
          <w:p w14:paraId="7BBE6710" w14:textId="77777777" w:rsidR="00D40B3C" w:rsidRDefault="00000000">
            <w:pPr>
              <w:pStyle w:val="TableParagraph"/>
              <w:ind w:right="3272"/>
              <w:rPr>
                <w:sz w:val="24"/>
              </w:rPr>
            </w:pPr>
            <w:r>
              <w:rPr>
                <w:sz w:val="24"/>
              </w:rPr>
              <w:t>Контактна</w:t>
            </w:r>
            <w:r>
              <w:rPr>
                <w:spacing w:val="-15"/>
                <w:sz w:val="24"/>
              </w:rPr>
              <w:t xml:space="preserve"> </w:t>
            </w:r>
            <w:r>
              <w:rPr>
                <w:sz w:val="24"/>
              </w:rPr>
              <w:t xml:space="preserve">особа </w:t>
            </w:r>
            <w:r>
              <w:rPr>
                <w:spacing w:val="-2"/>
                <w:sz w:val="24"/>
              </w:rPr>
              <w:t>Телефон</w:t>
            </w:r>
          </w:p>
          <w:p w14:paraId="5284C926" w14:textId="77777777" w:rsidR="00D40B3C" w:rsidRDefault="00000000">
            <w:pPr>
              <w:pStyle w:val="TableParagraph"/>
              <w:spacing w:line="261" w:lineRule="exact"/>
              <w:rPr>
                <w:sz w:val="24"/>
              </w:rPr>
            </w:pPr>
            <w:r>
              <w:rPr>
                <w:spacing w:val="-2"/>
                <w:sz w:val="24"/>
              </w:rPr>
              <w:t>E-</w:t>
            </w:r>
            <w:proofErr w:type="spellStart"/>
            <w:r>
              <w:rPr>
                <w:spacing w:val="-4"/>
                <w:sz w:val="24"/>
              </w:rPr>
              <w:t>Mail</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4B2585DB" w14:textId="77777777" w:rsidR="00D40B3C" w:rsidRDefault="00D40B3C">
            <w:pPr>
              <w:pStyle w:val="TableParagraph"/>
              <w:ind w:left="0"/>
              <w:rPr>
                <w:sz w:val="24"/>
              </w:rPr>
            </w:pPr>
          </w:p>
        </w:tc>
      </w:tr>
      <w:tr w:rsidR="00D40B3C" w14:paraId="715D7251" w14:textId="77777777">
        <w:trPr>
          <w:trHeight w:val="552"/>
        </w:trPr>
        <w:tc>
          <w:tcPr>
            <w:tcW w:w="536" w:type="dxa"/>
            <w:tcBorders>
              <w:top w:val="single" w:sz="4" w:space="0" w:color="000000"/>
              <w:left w:val="single" w:sz="4" w:space="0" w:color="000000"/>
              <w:bottom w:val="single" w:sz="4" w:space="0" w:color="000000"/>
              <w:right w:val="single" w:sz="4" w:space="0" w:color="000000"/>
            </w:tcBorders>
          </w:tcPr>
          <w:p w14:paraId="2E9C5F2C" w14:textId="77777777" w:rsidR="00D40B3C" w:rsidRDefault="00000000">
            <w:pPr>
              <w:pStyle w:val="TableParagraph"/>
              <w:spacing w:line="271" w:lineRule="exact"/>
              <w:ind w:left="107"/>
              <w:rPr>
                <w:sz w:val="24"/>
              </w:rPr>
            </w:pPr>
            <w:r>
              <w:rPr>
                <w:spacing w:val="-5"/>
                <w:sz w:val="24"/>
              </w:rPr>
              <w:t>10.</w:t>
            </w:r>
          </w:p>
        </w:tc>
        <w:tc>
          <w:tcPr>
            <w:tcW w:w="5098" w:type="dxa"/>
            <w:tcBorders>
              <w:top w:val="single" w:sz="4" w:space="0" w:color="000000"/>
              <w:left w:val="single" w:sz="4" w:space="0" w:color="000000"/>
              <w:bottom w:val="single" w:sz="4" w:space="0" w:color="000000"/>
              <w:right w:val="single" w:sz="4" w:space="0" w:color="000000"/>
            </w:tcBorders>
          </w:tcPr>
          <w:p w14:paraId="3FFBD9B3" w14:textId="77777777" w:rsidR="00D40B3C" w:rsidRDefault="00000000">
            <w:pPr>
              <w:pStyle w:val="TableParagraph"/>
              <w:spacing w:line="271" w:lineRule="exact"/>
              <w:rPr>
                <w:sz w:val="24"/>
              </w:rPr>
            </w:pPr>
            <w:r>
              <w:rPr>
                <w:sz w:val="24"/>
              </w:rPr>
              <w:t>Характер</w:t>
            </w:r>
            <w:r>
              <w:rPr>
                <w:spacing w:val="12"/>
                <w:sz w:val="24"/>
              </w:rPr>
              <w:t xml:space="preserve"> </w:t>
            </w:r>
            <w:r>
              <w:rPr>
                <w:sz w:val="24"/>
              </w:rPr>
              <w:t>та</w:t>
            </w:r>
            <w:r>
              <w:rPr>
                <w:spacing w:val="15"/>
                <w:sz w:val="24"/>
              </w:rPr>
              <w:t xml:space="preserve"> </w:t>
            </w:r>
            <w:r>
              <w:rPr>
                <w:sz w:val="24"/>
              </w:rPr>
              <w:t>зміст</w:t>
            </w:r>
            <w:r>
              <w:rPr>
                <w:spacing w:val="14"/>
                <w:sz w:val="24"/>
              </w:rPr>
              <w:t xml:space="preserve"> </w:t>
            </w:r>
            <w:r>
              <w:rPr>
                <w:sz w:val="24"/>
              </w:rPr>
              <w:t>діяльності</w:t>
            </w:r>
            <w:r>
              <w:rPr>
                <w:spacing w:val="16"/>
                <w:sz w:val="24"/>
              </w:rPr>
              <w:t xml:space="preserve"> </w:t>
            </w:r>
            <w:r>
              <w:rPr>
                <w:sz w:val="24"/>
              </w:rPr>
              <w:t>(</w:t>
            </w:r>
            <w:r>
              <w:rPr>
                <w:spacing w:val="13"/>
                <w:sz w:val="24"/>
              </w:rPr>
              <w:t xml:space="preserve"> </w:t>
            </w:r>
            <w:r>
              <w:rPr>
                <w:sz w:val="24"/>
              </w:rPr>
              <w:t>для</w:t>
            </w:r>
            <w:r>
              <w:rPr>
                <w:spacing w:val="16"/>
                <w:sz w:val="24"/>
              </w:rPr>
              <w:t xml:space="preserve"> </w:t>
            </w:r>
            <w:r>
              <w:rPr>
                <w:sz w:val="24"/>
              </w:rPr>
              <w:t>резидентів</w:t>
            </w:r>
            <w:r>
              <w:rPr>
                <w:spacing w:val="19"/>
                <w:sz w:val="24"/>
              </w:rPr>
              <w:t xml:space="preserve"> </w:t>
            </w:r>
            <w:r>
              <w:rPr>
                <w:spacing w:val="-10"/>
                <w:sz w:val="24"/>
              </w:rPr>
              <w:t>-</w:t>
            </w:r>
          </w:p>
          <w:p w14:paraId="3BDB8324" w14:textId="77777777" w:rsidR="00D40B3C" w:rsidRDefault="00000000">
            <w:pPr>
              <w:pStyle w:val="TableParagraph"/>
              <w:spacing w:line="261" w:lineRule="exact"/>
              <w:rPr>
                <w:sz w:val="24"/>
              </w:rPr>
            </w:pPr>
            <w:r>
              <w:rPr>
                <w:sz w:val="24"/>
              </w:rPr>
              <w:t>основний</w:t>
            </w:r>
            <w:r>
              <w:rPr>
                <w:spacing w:val="-2"/>
                <w:sz w:val="24"/>
              </w:rPr>
              <w:t xml:space="preserve"> </w:t>
            </w:r>
            <w:r>
              <w:rPr>
                <w:sz w:val="24"/>
              </w:rPr>
              <w:t>вид</w:t>
            </w:r>
            <w:r>
              <w:rPr>
                <w:spacing w:val="-3"/>
                <w:sz w:val="24"/>
              </w:rPr>
              <w:t xml:space="preserve"> </w:t>
            </w:r>
            <w:r>
              <w:rPr>
                <w:sz w:val="24"/>
              </w:rPr>
              <w:t>діяльності</w:t>
            </w:r>
            <w:r>
              <w:rPr>
                <w:spacing w:val="-2"/>
                <w:sz w:val="24"/>
              </w:rPr>
              <w:t xml:space="preserve"> </w:t>
            </w:r>
            <w:r>
              <w:rPr>
                <w:sz w:val="24"/>
              </w:rPr>
              <w:t>за</w:t>
            </w:r>
            <w:r>
              <w:rPr>
                <w:spacing w:val="-2"/>
                <w:sz w:val="24"/>
              </w:rPr>
              <w:t xml:space="preserve"> </w:t>
            </w:r>
            <w:r>
              <w:rPr>
                <w:spacing w:val="-4"/>
                <w:sz w:val="24"/>
              </w:rPr>
              <w:t>КВЕД)</w:t>
            </w:r>
          </w:p>
        </w:tc>
        <w:tc>
          <w:tcPr>
            <w:tcW w:w="3941" w:type="dxa"/>
            <w:tcBorders>
              <w:top w:val="single" w:sz="4" w:space="0" w:color="000000"/>
              <w:left w:val="single" w:sz="4" w:space="0" w:color="000000"/>
              <w:bottom w:val="single" w:sz="4" w:space="0" w:color="000000"/>
              <w:right w:val="single" w:sz="4" w:space="0" w:color="000000"/>
            </w:tcBorders>
          </w:tcPr>
          <w:p w14:paraId="6F42D11F" w14:textId="77777777" w:rsidR="00D40B3C" w:rsidRDefault="00D40B3C">
            <w:pPr>
              <w:pStyle w:val="TableParagraph"/>
              <w:ind w:left="0"/>
              <w:rPr>
                <w:sz w:val="24"/>
              </w:rPr>
            </w:pPr>
          </w:p>
        </w:tc>
      </w:tr>
      <w:tr w:rsidR="00D40B3C" w14:paraId="099DD141" w14:textId="77777777">
        <w:trPr>
          <w:trHeight w:val="1648"/>
        </w:trPr>
        <w:tc>
          <w:tcPr>
            <w:tcW w:w="536" w:type="dxa"/>
            <w:tcBorders>
              <w:top w:val="single" w:sz="4" w:space="0" w:color="000000"/>
              <w:left w:val="single" w:sz="4" w:space="0" w:color="000000"/>
              <w:bottom w:val="single" w:sz="4" w:space="0" w:color="000000"/>
              <w:right w:val="single" w:sz="4" w:space="0" w:color="000000"/>
            </w:tcBorders>
          </w:tcPr>
          <w:p w14:paraId="28F78889" w14:textId="77777777" w:rsidR="00D40B3C" w:rsidRDefault="00000000">
            <w:pPr>
              <w:pStyle w:val="TableParagraph"/>
              <w:spacing w:line="270" w:lineRule="exact"/>
              <w:ind w:left="107"/>
              <w:rPr>
                <w:sz w:val="24"/>
              </w:rPr>
            </w:pPr>
            <w:r>
              <w:rPr>
                <w:spacing w:val="-5"/>
                <w:sz w:val="24"/>
              </w:rPr>
              <w:t>11.</w:t>
            </w:r>
          </w:p>
        </w:tc>
        <w:tc>
          <w:tcPr>
            <w:tcW w:w="5098" w:type="dxa"/>
            <w:tcBorders>
              <w:top w:val="single" w:sz="4" w:space="0" w:color="000000"/>
              <w:left w:val="single" w:sz="4" w:space="0" w:color="000000"/>
              <w:bottom w:val="single" w:sz="4" w:space="0" w:color="000000"/>
              <w:right w:val="single" w:sz="4" w:space="0" w:color="000000"/>
            </w:tcBorders>
          </w:tcPr>
          <w:p w14:paraId="3B3DB408" w14:textId="77777777" w:rsidR="00D40B3C" w:rsidRDefault="00000000">
            <w:pPr>
              <w:pStyle w:val="TableParagraph"/>
              <w:spacing w:line="259" w:lineRule="auto"/>
              <w:ind w:right="119"/>
              <w:rPr>
                <w:sz w:val="24"/>
              </w:rPr>
            </w:pPr>
            <w:r>
              <w:rPr>
                <w:sz w:val="24"/>
              </w:rPr>
              <w:t>Реєстраційний номер та номер бланку свідоцтва</w:t>
            </w:r>
            <w:r>
              <w:rPr>
                <w:spacing w:val="-13"/>
                <w:sz w:val="24"/>
              </w:rPr>
              <w:t xml:space="preserve"> </w:t>
            </w:r>
            <w:r>
              <w:rPr>
                <w:sz w:val="24"/>
              </w:rPr>
              <w:t>суб`єктів</w:t>
            </w:r>
            <w:r>
              <w:rPr>
                <w:spacing w:val="-12"/>
                <w:sz w:val="24"/>
              </w:rPr>
              <w:t xml:space="preserve"> </w:t>
            </w:r>
            <w:r>
              <w:rPr>
                <w:sz w:val="24"/>
              </w:rPr>
              <w:t>аудиторської</w:t>
            </w:r>
            <w:r>
              <w:rPr>
                <w:spacing w:val="-14"/>
                <w:sz w:val="24"/>
              </w:rPr>
              <w:t xml:space="preserve"> </w:t>
            </w:r>
            <w:r>
              <w:rPr>
                <w:sz w:val="24"/>
              </w:rPr>
              <w:t>діяльності,</w:t>
            </w:r>
          </w:p>
          <w:p w14:paraId="49305C97" w14:textId="77777777" w:rsidR="00D40B3C" w:rsidRDefault="00000000">
            <w:pPr>
              <w:pStyle w:val="TableParagraph"/>
              <w:spacing w:line="259" w:lineRule="auto"/>
              <w:ind w:right="119"/>
              <w:rPr>
                <w:sz w:val="24"/>
              </w:rPr>
            </w:pPr>
            <w:r>
              <w:rPr>
                <w:sz w:val="24"/>
              </w:rPr>
              <w:t>які</w:t>
            </w:r>
            <w:r>
              <w:rPr>
                <w:spacing w:val="-9"/>
                <w:sz w:val="24"/>
              </w:rPr>
              <w:t xml:space="preserve"> </w:t>
            </w:r>
            <w:r>
              <w:rPr>
                <w:sz w:val="24"/>
              </w:rPr>
              <w:t>мають</w:t>
            </w:r>
            <w:r>
              <w:rPr>
                <w:spacing w:val="-8"/>
                <w:sz w:val="24"/>
              </w:rPr>
              <w:t xml:space="preserve"> </w:t>
            </w:r>
            <w:r>
              <w:rPr>
                <w:sz w:val="24"/>
              </w:rPr>
              <w:t>право</w:t>
            </w:r>
            <w:r>
              <w:rPr>
                <w:spacing w:val="-10"/>
                <w:sz w:val="24"/>
              </w:rPr>
              <w:t xml:space="preserve"> </w:t>
            </w:r>
            <w:r>
              <w:rPr>
                <w:sz w:val="24"/>
              </w:rPr>
              <w:t>проводити</w:t>
            </w:r>
            <w:r>
              <w:rPr>
                <w:spacing w:val="-8"/>
                <w:sz w:val="24"/>
              </w:rPr>
              <w:t xml:space="preserve"> </w:t>
            </w:r>
            <w:r>
              <w:rPr>
                <w:sz w:val="24"/>
              </w:rPr>
              <w:t>обов`язковий</w:t>
            </w:r>
            <w:r>
              <w:rPr>
                <w:spacing w:val="-9"/>
                <w:sz w:val="24"/>
              </w:rPr>
              <w:t xml:space="preserve"> </w:t>
            </w:r>
            <w:r>
              <w:rPr>
                <w:sz w:val="24"/>
              </w:rPr>
              <w:t>аудит фінансової звітності</w:t>
            </w:r>
            <w:r>
              <w:rPr>
                <w:spacing w:val="40"/>
                <w:sz w:val="24"/>
              </w:rPr>
              <w:t xml:space="preserve"> </w:t>
            </w:r>
            <w:r>
              <w:rPr>
                <w:sz w:val="24"/>
              </w:rPr>
              <w:t>підприємств, що становлять суспільний інтерес.</w:t>
            </w:r>
          </w:p>
        </w:tc>
        <w:tc>
          <w:tcPr>
            <w:tcW w:w="3941" w:type="dxa"/>
            <w:tcBorders>
              <w:top w:val="single" w:sz="4" w:space="0" w:color="000000"/>
              <w:left w:val="single" w:sz="4" w:space="0" w:color="000000"/>
              <w:bottom w:val="single" w:sz="4" w:space="0" w:color="000000"/>
              <w:right w:val="single" w:sz="4" w:space="0" w:color="000000"/>
            </w:tcBorders>
          </w:tcPr>
          <w:p w14:paraId="5F5CE3D8" w14:textId="77777777" w:rsidR="00D40B3C" w:rsidRDefault="00D40B3C">
            <w:pPr>
              <w:pStyle w:val="TableParagraph"/>
              <w:ind w:left="0"/>
              <w:rPr>
                <w:sz w:val="24"/>
              </w:rPr>
            </w:pPr>
          </w:p>
        </w:tc>
      </w:tr>
      <w:tr w:rsidR="00D40B3C" w14:paraId="64BBA9C2" w14:textId="77777777">
        <w:trPr>
          <w:trHeight w:val="1353"/>
        </w:trPr>
        <w:tc>
          <w:tcPr>
            <w:tcW w:w="536" w:type="dxa"/>
            <w:tcBorders>
              <w:top w:val="single" w:sz="4" w:space="0" w:color="000000"/>
              <w:left w:val="single" w:sz="4" w:space="0" w:color="000000"/>
              <w:bottom w:val="single" w:sz="4" w:space="0" w:color="000000"/>
              <w:right w:val="single" w:sz="4" w:space="0" w:color="000000"/>
            </w:tcBorders>
          </w:tcPr>
          <w:p w14:paraId="067160CA" w14:textId="77777777" w:rsidR="00D40B3C" w:rsidRDefault="00000000">
            <w:pPr>
              <w:pStyle w:val="TableParagraph"/>
              <w:spacing w:line="270" w:lineRule="exact"/>
              <w:ind w:left="107"/>
              <w:rPr>
                <w:sz w:val="24"/>
              </w:rPr>
            </w:pPr>
            <w:r>
              <w:rPr>
                <w:spacing w:val="-5"/>
                <w:sz w:val="24"/>
              </w:rPr>
              <w:t>12.</w:t>
            </w:r>
          </w:p>
        </w:tc>
        <w:tc>
          <w:tcPr>
            <w:tcW w:w="5098" w:type="dxa"/>
            <w:tcBorders>
              <w:top w:val="single" w:sz="4" w:space="0" w:color="000000"/>
              <w:left w:val="single" w:sz="4" w:space="0" w:color="000000"/>
              <w:bottom w:val="single" w:sz="4" w:space="0" w:color="000000"/>
              <w:right w:val="single" w:sz="4" w:space="0" w:color="000000"/>
            </w:tcBorders>
          </w:tcPr>
          <w:p w14:paraId="469AE55F" w14:textId="77777777" w:rsidR="00D40B3C" w:rsidRDefault="00000000">
            <w:pPr>
              <w:pStyle w:val="TableParagraph"/>
              <w:spacing w:line="259" w:lineRule="auto"/>
              <w:rPr>
                <w:sz w:val="24"/>
              </w:rPr>
            </w:pPr>
            <w:r>
              <w:rPr>
                <w:sz w:val="24"/>
              </w:rPr>
              <w:t>Термін</w:t>
            </w:r>
            <w:r>
              <w:rPr>
                <w:spacing w:val="-9"/>
                <w:sz w:val="24"/>
              </w:rPr>
              <w:t xml:space="preserve"> </w:t>
            </w:r>
            <w:r>
              <w:rPr>
                <w:sz w:val="24"/>
              </w:rPr>
              <w:t>дії</w:t>
            </w:r>
            <w:r>
              <w:rPr>
                <w:spacing w:val="-10"/>
                <w:sz w:val="24"/>
              </w:rPr>
              <w:t xml:space="preserve"> </w:t>
            </w:r>
            <w:r>
              <w:rPr>
                <w:sz w:val="24"/>
              </w:rPr>
              <w:t>свідоцтва</w:t>
            </w:r>
            <w:r>
              <w:rPr>
                <w:spacing w:val="-11"/>
                <w:sz w:val="24"/>
              </w:rPr>
              <w:t xml:space="preserve"> </w:t>
            </w:r>
            <w:r>
              <w:rPr>
                <w:sz w:val="24"/>
              </w:rPr>
              <w:t>суб`єкта</w:t>
            </w:r>
            <w:r>
              <w:rPr>
                <w:spacing w:val="-10"/>
                <w:sz w:val="24"/>
              </w:rPr>
              <w:t xml:space="preserve"> </w:t>
            </w:r>
            <w:r>
              <w:rPr>
                <w:sz w:val="24"/>
              </w:rPr>
              <w:t>аудиторської діяльності, які мають право проводити обов`язковий аудит фінансової звітності</w:t>
            </w:r>
          </w:p>
          <w:p w14:paraId="3F5E4BFF" w14:textId="77777777" w:rsidR="00D40B3C" w:rsidRDefault="00000000">
            <w:pPr>
              <w:pStyle w:val="TableParagraph"/>
              <w:rPr>
                <w:sz w:val="24"/>
              </w:rPr>
            </w:pPr>
            <w:r>
              <w:rPr>
                <w:sz w:val="24"/>
              </w:rPr>
              <w:t>підприємств,</w:t>
            </w:r>
            <w:r>
              <w:rPr>
                <w:spacing w:val="-4"/>
                <w:sz w:val="24"/>
              </w:rPr>
              <w:t xml:space="preserve"> </w:t>
            </w:r>
            <w:r>
              <w:rPr>
                <w:sz w:val="24"/>
              </w:rPr>
              <w:t>що</w:t>
            </w:r>
            <w:r>
              <w:rPr>
                <w:spacing w:val="-3"/>
                <w:sz w:val="24"/>
              </w:rPr>
              <w:t xml:space="preserve"> </w:t>
            </w:r>
            <w:r>
              <w:rPr>
                <w:sz w:val="24"/>
              </w:rPr>
              <w:t>становлять</w:t>
            </w:r>
            <w:r>
              <w:rPr>
                <w:spacing w:val="-2"/>
                <w:sz w:val="24"/>
              </w:rPr>
              <w:t xml:space="preserve"> </w:t>
            </w:r>
            <w:r>
              <w:rPr>
                <w:sz w:val="24"/>
              </w:rPr>
              <w:t>суспільний</w:t>
            </w:r>
            <w:r>
              <w:rPr>
                <w:spacing w:val="-3"/>
                <w:sz w:val="24"/>
              </w:rPr>
              <w:t xml:space="preserve"> </w:t>
            </w:r>
            <w:r>
              <w:rPr>
                <w:spacing w:val="-2"/>
                <w:sz w:val="24"/>
              </w:rPr>
              <w:t>інтерес</w:t>
            </w:r>
          </w:p>
        </w:tc>
        <w:tc>
          <w:tcPr>
            <w:tcW w:w="3941" w:type="dxa"/>
            <w:tcBorders>
              <w:top w:val="single" w:sz="4" w:space="0" w:color="000000"/>
              <w:left w:val="single" w:sz="4" w:space="0" w:color="000000"/>
              <w:bottom w:val="single" w:sz="4" w:space="0" w:color="000000"/>
              <w:right w:val="single" w:sz="4" w:space="0" w:color="000000"/>
            </w:tcBorders>
          </w:tcPr>
          <w:p w14:paraId="1F96515A" w14:textId="77777777" w:rsidR="00D40B3C" w:rsidRDefault="00D40B3C">
            <w:pPr>
              <w:pStyle w:val="TableParagraph"/>
              <w:ind w:left="0"/>
              <w:rPr>
                <w:sz w:val="24"/>
              </w:rPr>
            </w:pPr>
          </w:p>
        </w:tc>
      </w:tr>
      <w:tr w:rsidR="00D40B3C" w14:paraId="697CAF05" w14:textId="77777777">
        <w:trPr>
          <w:trHeight w:val="1648"/>
        </w:trPr>
        <w:tc>
          <w:tcPr>
            <w:tcW w:w="536" w:type="dxa"/>
            <w:tcBorders>
              <w:top w:val="single" w:sz="4" w:space="0" w:color="000000"/>
              <w:left w:val="single" w:sz="4" w:space="0" w:color="000000"/>
              <w:bottom w:val="single" w:sz="4" w:space="0" w:color="000000"/>
              <w:right w:val="single" w:sz="4" w:space="0" w:color="000000"/>
            </w:tcBorders>
          </w:tcPr>
          <w:p w14:paraId="0E6C5CEF" w14:textId="77777777" w:rsidR="00D40B3C" w:rsidRDefault="00000000">
            <w:pPr>
              <w:pStyle w:val="TableParagraph"/>
              <w:spacing w:line="270" w:lineRule="exact"/>
              <w:ind w:left="107"/>
              <w:rPr>
                <w:sz w:val="24"/>
              </w:rPr>
            </w:pPr>
            <w:r>
              <w:rPr>
                <w:spacing w:val="-5"/>
                <w:sz w:val="24"/>
              </w:rPr>
              <w:t>13.</w:t>
            </w:r>
          </w:p>
        </w:tc>
        <w:tc>
          <w:tcPr>
            <w:tcW w:w="5098" w:type="dxa"/>
            <w:tcBorders>
              <w:top w:val="single" w:sz="4" w:space="0" w:color="000000"/>
              <w:left w:val="single" w:sz="4" w:space="0" w:color="000000"/>
              <w:bottom w:val="single" w:sz="4" w:space="0" w:color="000000"/>
              <w:right w:val="single" w:sz="4" w:space="0" w:color="000000"/>
            </w:tcBorders>
          </w:tcPr>
          <w:p w14:paraId="6E35EE0D" w14:textId="77777777" w:rsidR="00D40B3C" w:rsidRDefault="00000000">
            <w:pPr>
              <w:pStyle w:val="TableParagraph"/>
              <w:spacing w:line="259" w:lineRule="auto"/>
              <w:ind w:right="119"/>
              <w:rPr>
                <w:sz w:val="24"/>
              </w:rPr>
            </w:pPr>
            <w:r>
              <w:rPr>
                <w:sz w:val="24"/>
              </w:rPr>
              <w:t>Дата</w:t>
            </w:r>
            <w:r>
              <w:rPr>
                <w:spacing w:val="-8"/>
                <w:sz w:val="24"/>
              </w:rPr>
              <w:t xml:space="preserve"> </w:t>
            </w:r>
            <w:r>
              <w:rPr>
                <w:sz w:val="24"/>
              </w:rPr>
              <w:t>та</w:t>
            </w:r>
            <w:r>
              <w:rPr>
                <w:spacing w:val="-8"/>
                <w:sz w:val="24"/>
              </w:rPr>
              <w:t xml:space="preserve"> </w:t>
            </w:r>
            <w:r>
              <w:rPr>
                <w:sz w:val="24"/>
              </w:rPr>
              <w:t>номер</w:t>
            </w:r>
            <w:r>
              <w:rPr>
                <w:spacing w:val="-8"/>
                <w:sz w:val="24"/>
              </w:rPr>
              <w:t xml:space="preserve"> </w:t>
            </w:r>
            <w:r>
              <w:rPr>
                <w:sz w:val="24"/>
              </w:rPr>
              <w:t>розпорядження</w:t>
            </w:r>
            <w:r>
              <w:rPr>
                <w:spacing w:val="-8"/>
                <w:sz w:val="24"/>
              </w:rPr>
              <w:t xml:space="preserve"> </w:t>
            </w:r>
            <w:r>
              <w:rPr>
                <w:sz w:val="24"/>
              </w:rPr>
              <w:t>про</w:t>
            </w:r>
            <w:r>
              <w:rPr>
                <w:spacing w:val="-8"/>
                <w:sz w:val="24"/>
              </w:rPr>
              <w:t xml:space="preserve"> </w:t>
            </w:r>
            <w:r>
              <w:rPr>
                <w:sz w:val="24"/>
              </w:rPr>
              <w:t>включення до</w:t>
            </w:r>
            <w:r>
              <w:rPr>
                <w:spacing w:val="-2"/>
                <w:sz w:val="24"/>
              </w:rPr>
              <w:t xml:space="preserve"> </w:t>
            </w:r>
            <w:r>
              <w:rPr>
                <w:sz w:val="24"/>
              </w:rPr>
              <w:t>Реєстру</w:t>
            </w:r>
            <w:r>
              <w:rPr>
                <w:spacing w:val="-7"/>
                <w:sz w:val="24"/>
              </w:rPr>
              <w:t xml:space="preserve"> </w:t>
            </w:r>
            <w:r>
              <w:rPr>
                <w:sz w:val="24"/>
              </w:rPr>
              <w:t>суб`єктів</w:t>
            </w:r>
            <w:r>
              <w:rPr>
                <w:spacing w:val="-3"/>
                <w:sz w:val="24"/>
              </w:rPr>
              <w:t xml:space="preserve"> </w:t>
            </w:r>
            <w:r>
              <w:rPr>
                <w:sz w:val="24"/>
              </w:rPr>
              <w:t>аудиторської</w:t>
            </w:r>
            <w:r>
              <w:rPr>
                <w:spacing w:val="-1"/>
                <w:sz w:val="24"/>
              </w:rPr>
              <w:t xml:space="preserve"> </w:t>
            </w:r>
            <w:r>
              <w:rPr>
                <w:spacing w:val="-2"/>
                <w:sz w:val="24"/>
              </w:rPr>
              <w:t>діяльності,</w:t>
            </w:r>
          </w:p>
          <w:p w14:paraId="25FA4F87" w14:textId="77777777" w:rsidR="00D40B3C" w:rsidRDefault="00000000">
            <w:pPr>
              <w:pStyle w:val="TableParagraph"/>
              <w:spacing w:line="259" w:lineRule="auto"/>
              <w:ind w:right="119"/>
              <w:rPr>
                <w:sz w:val="24"/>
              </w:rPr>
            </w:pPr>
            <w:r>
              <w:rPr>
                <w:sz w:val="24"/>
              </w:rPr>
              <w:t>які</w:t>
            </w:r>
            <w:r>
              <w:rPr>
                <w:spacing w:val="-9"/>
                <w:sz w:val="24"/>
              </w:rPr>
              <w:t xml:space="preserve"> </w:t>
            </w:r>
            <w:r>
              <w:rPr>
                <w:sz w:val="24"/>
              </w:rPr>
              <w:t>мають</w:t>
            </w:r>
            <w:r>
              <w:rPr>
                <w:spacing w:val="-8"/>
                <w:sz w:val="24"/>
              </w:rPr>
              <w:t xml:space="preserve"> </w:t>
            </w:r>
            <w:r>
              <w:rPr>
                <w:sz w:val="24"/>
              </w:rPr>
              <w:t>право</w:t>
            </w:r>
            <w:r>
              <w:rPr>
                <w:spacing w:val="-10"/>
                <w:sz w:val="24"/>
              </w:rPr>
              <w:t xml:space="preserve"> </w:t>
            </w:r>
            <w:r>
              <w:rPr>
                <w:sz w:val="24"/>
              </w:rPr>
              <w:t>проводити</w:t>
            </w:r>
            <w:r>
              <w:rPr>
                <w:spacing w:val="-8"/>
                <w:sz w:val="24"/>
              </w:rPr>
              <w:t xml:space="preserve"> </w:t>
            </w:r>
            <w:r>
              <w:rPr>
                <w:sz w:val="24"/>
              </w:rPr>
              <w:t>обов`язковий</w:t>
            </w:r>
            <w:r>
              <w:rPr>
                <w:spacing w:val="-9"/>
                <w:sz w:val="24"/>
              </w:rPr>
              <w:t xml:space="preserve"> </w:t>
            </w:r>
            <w:r>
              <w:rPr>
                <w:sz w:val="24"/>
              </w:rPr>
              <w:t>аудит фінансової звітності підприємств,</w:t>
            </w:r>
            <w:r>
              <w:rPr>
                <w:spacing w:val="40"/>
                <w:sz w:val="24"/>
              </w:rPr>
              <w:t xml:space="preserve"> </w:t>
            </w:r>
            <w:r>
              <w:rPr>
                <w:sz w:val="24"/>
              </w:rPr>
              <w:t>що становлять суспільний інтерес</w:t>
            </w:r>
          </w:p>
        </w:tc>
        <w:tc>
          <w:tcPr>
            <w:tcW w:w="3941" w:type="dxa"/>
            <w:tcBorders>
              <w:top w:val="single" w:sz="4" w:space="0" w:color="000000"/>
              <w:left w:val="single" w:sz="4" w:space="0" w:color="000000"/>
              <w:bottom w:val="single" w:sz="4" w:space="0" w:color="000000"/>
              <w:right w:val="single" w:sz="4" w:space="0" w:color="000000"/>
            </w:tcBorders>
          </w:tcPr>
          <w:p w14:paraId="0EC9A99D" w14:textId="77777777" w:rsidR="00D40B3C" w:rsidRDefault="00D40B3C">
            <w:pPr>
              <w:pStyle w:val="TableParagraph"/>
              <w:ind w:left="0"/>
              <w:rPr>
                <w:sz w:val="24"/>
              </w:rPr>
            </w:pPr>
          </w:p>
        </w:tc>
      </w:tr>
      <w:tr w:rsidR="00D40B3C" w14:paraId="392E6308" w14:textId="77777777">
        <w:trPr>
          <w:trHeight w:val="1053"/>
        </w:trPr>
        <w:tc>
          <w:tcPr>
            <w:tcW w:w="536" w:type="dxa"/>
            <w:tcBorders>
              <w:top w:val="single" w:sz="4" w:space="0" w:color="000000"/>
              <w:left w:val="single" w:sz="4" w:space="0" w:color="000000"/>
              <w:bottom w:val="single" w:sz="4" w:space="0" w:color="000000"/>
              <w:right w:val="single" w:sz="4" w:space="0" w:color="000000"/>
            </w:tcBorders>
          </w:tcPr>
          <w:p w14:paraId="6F533B7D" w14:textId="77777777" w:rsidR="00D40B3C" w:rsidRDefault="00000000">
            <w:pPr>
              <w:pStyle w:val="TableParagraph"/>
              <w:spacing w:line="270" w:lineRule="exact"/>
              <w:ind w:left="107"/>
              <w:rPr>
                <w:sz w:val="24"/>
              </w:rPr>
            </w:pPr>
            <w:r>
              <w:rPr>
                <w:spacing w:val="-5"/>
                <w:sz w:val="24"/>
              </w:rPr>
              <w:t>14.</w:t>
            </w:r>
          </w:p>
        </w:tc>
        <w:tc>
          <w:tcPr>
            <w:tcW w:w="5098" w:type="dxa"/>
            <w:tcBorders>
              <w:top w:val="single" w:sz="4" w:space="0" w:color="000000"/>
              <w:left w:val="single" w:sz="4" w:space="0" w:color="000000"/>
              <w:bottom w:val="single" w:sz="4" w:space="0" w:color="000000"/>
              <w:right w:val="single" w:sz="4" w:space="0" w:color="000000"/>
            </w:tcBorders>
          </w:tcPr>
          <w:p w14:paraId="671E2118" w14:textId="77777777" w:rsidR="00D40B3C" w:rsidRDefault="00000000">
            <w:pPr>
              <w:pStyle w:val="TableParagraph"/>
              <w:spacing w:line="259" w:lineRule="auto"/>
              <w:rPr>
                <w:sz w:val="24"/>
              </w:rPr>
            </w:pPr>
            <w:r>
              <w:rPr>
                <w:sz w:val="24"/>
              </w:rPr>
              <w:t>Інформація про клієнтів аудиту, у тому числі підприємства, що становлять суспільний інтерес та підприємства</w:t>
            </w:r>
            <w:r>
              <w:rPr>
                <w:spacing w:val="-11"/>
                <w:sz w:val="24"/>
              </w:rPr>
              <w:t xml:space="preserve"> </w:t>
            </w:r>
            <w:r>
              <w:rPr>
                <w:sz w:val="24"/>
              </w:rPr>
              <w:t>промисловості</w:t>
            </w:r>
            <w:r>
              <w:rPr>
                <w:spacing w:val="-11"/>
                <w:sz w:val="24"/>
              </w:rPr>
              <w:t xml:space="preserve"> </w:t>
            </w:r>
            <w:r>
              <w:rPr>
                <w:sz w:val="24"/>
              </w:rPr>
              <w:t>(перелік</w:t>
            </w:r>
            <w:r>
              <w:rPr>
                <w:spacing w:val="-10"/>
                <w:sz w:val="24"/>
              </w:rPr>
              <w:t xml:space="preserve"> </w:t>
            </w:r>
            <w:r>
              <w:rPr>
                <w:sz w:val="24"/>
              </w:rPr>
              <w:t>та</w:t>
            </w:r>
            <w:r>
              <w:rPr>
                <w:spacing w:val="-11"/>
                <w:sz w:val="24"/>
              </w:rPr>
              <w:t xml:space="preserve"> </w:t>
            </w:r>
            <w:r>
              <w:rPr>
                <w:sz w:val="24"/>
              </w:rPr>
              <w:t xml:space="preserve">досвід </w:t>
            </w:r>
            <w:r>
              <w:rPr>
                <w:spacing w:val="-2"/>
                <w:sz w:val="24"/>
              </w:rPr>
              <w:t>перевірки)</w:t>
            </w:r>
          </w:p>
        </w:tc>
        <w:tc>
          <w:tcPr>
            <w:tcW w:w="3941" w:type="dxa"/>
            <w:tcBorders>
              <w:top w:val="single" w:sz="4" w:space="0" w:color="000000"/>
              <w:left w:val="single" w:sz="4" w:space="0" w:color="000000"/>
              <w:bottom w:val="single" w:sz="4" w:space="0" w:color="000000"/>
              <w:right w:val="single" w:sz="4" w:space="0" w:color="000000"/>
            </w:tcBorders>
          </w:tcPr>
          <w:p w14:paraId="09E88B23" w14:textId="77777777" w:rsidR="00D40B3C" w:rsidRDefault="00D40B3C">
            <w:pPr>
              <w:pStyle w:val="TableParagraph"/>
              <w:ind w:left="0"/>
              <w:rPr>
                <w:sz w:val="24"/>
              </w:rPr>
            </w:pPr>
          </w:p>
        </w:tc>
      </w:tr>
      <w:tr w:rsidR="00D40B3C" w14:paraId="5549560D" w14:textId="77777777">
        <w:trPr>
          <w:trHeight w:val="1053"/>
        </w:trPr>
        <w:tc>
          <w:tcPr>
            <w:tcW w:w="536" w:type="dxa"/>
            <w:tcBorders>
              <w:top w:val="single" w:sz="4" w:space="0" w:color="000000"/>
              <w:left w:val="single" w:sz="4" w:space="0" w:color="000000"/>
              <w:bottom w:val="single" w:sz="4" w:space="0" w:color="000000"/>
              <w:right w:val="single" w:sz="4" w:space="0" w:color="000000"/>
            </w:tcBorders>
          </w:tcPr>
          <w:p w14:paraId="4399EEEA" w14:textId="77777777" w:rsidR="00D40B3C" w:rsidRDefault="00000000">
            <w:pPr>
              <w:pStyle w:val="TableParagraph"/>
              <w:spacing w:line="270" w:lineRule="exact"/>
              <w:ind w:left="107"/>
              <w:rPr>
                <w:sz w:val="24"/>
              </w:rPr>
            </w:pPr>
            <w:r>
              <w:rPr>
                <w:spacing w:val="-5"/>
                <w:sz w:val="24"/>
              </w:rPr>
              <w:t>15.</w:t>
            </w:r>
          </w:p>
        </w:tc>
        <w:tc>
          <w:tcPr>
            <w:tcW w:w="5098" w:type="dxa"/>
            <w:tcBorders>
              <w:top w:val="single" w:sz="4" w:space="0" w:color="000000"/>
              <w:left w:val="single" w:sz="4" w:space="0" w:color="000000"/>
              <w:bottom w:val="single" w:sz="4" w:space="0" w:color="000000"/>
              <w:right w:val="single" w:sz="4" w:space="0" w:color="000000"/>
            </w:tcBorders>
          </w:tcPr>
          <w:p w14:paraId="036F6C04" w14:textId="77777777" w:rsidR="00D40B3C" w:rsidRDefault="00000000">
            <w:pPr>
              <w:pStyle w:val="TableParagraph"/>
              <w:spacing w:line="270" w:lineRule="exact"/>
              <w:rPr>
                <w:sz w:val="24"/>
              </w:rPr>
            </w:pPr>
            <w:r>
              <w:rPr>
                <w:sz w:val="24"/>
              </w:rPr>
              <w:t>Загальна</w:t>
            </w:r>
            <w:r>
              <w:rPr>
                <w:spacing w:val="-5"/>
                <w:sz w:val="24"/>
              </w:rPr>
              <w:t xml:space="preserve"> </w:t>
            </w:r>
            <w:r>
              <w:rPr>
                <w:sz w:val="24"/>
              </w:rPr>
              <w:t>чисельність</w:t>
            </w:r>
            <w:r>
              <w:rPr>
                <w:spacing w:val="-2"/>
                <w:sz w:val="24"/>
              </w:rPr>
              <w:t xml:space="preserve"> кваліфікованих</w:t>
            </w:r>
          </w:p>
          <w:p w14:paraId="648F833B" w14:textId="77777777" w:rsidR="00D40B3C" w:rsidRDefault="00000000">
            <w:pPr>
              <w:pStyle w:val="TableParagraph"/>
              <w:spacing w:before="22" w:line="259" w:lineRule="auto"/>
              <w:rPr>
                <w:sz w:val="24"/>
              </w:rPr>
            </w:pPr>
            <w:r>
              <w:rPr>
                <w:sz w:val="24"/>
              </w:rPr>
              <w:t>працівників,</w:t>
            </w:r>
            <w:r>
              <w:rPr>
                <w:spacing w:val="-10"/>
                <w:sz w:val="24"/>
              </w:rPr>
              <w:t xml:space="preserve"> </w:t>
            </w:r>
            <w:r>
              <w:rPr>
                <w:sz w:val="24"/>
              </w:rPr>
              <w:t>які</w:t>
            </w:r>
            <w:r>
              <w:rPr>
                <w:spacing w:val="-10"/>
                <w:sz w:val="24"/>
              </w:rPr>
              <w:t xml:space="preserve"> </w:t>
            </w:r>
            <w:r>
              <w:rPr>
                <w:sz w:val="24"/>
              </w:rPr>
              <w:t>залучаються</w:t>
            </w:r>
            <w:r>
              <w:rPr>
                <w:spacing w:val="-10"/>
                <w:sz w:val="24"/>
              </w:rPr>
              <w:t xml:space="preserve"> </w:t>
            </w:r>
            <w:r>
              <w:rPr>
                <w:sz w:val="24"/>
              </w:rPr>
              <w:t>до</w:t>
            </w:r>
            <w:r>
              <w:rPr>
                <w:spacing w:val="-10"/>
                <w:sz w:val="24"/>
              </w:rPr>
              <w:t xml:space="preserve"> </w:t>
            </w:r>
            <w:r>
              <w:rPr>
                <w:sz w:val="24"/>
              </w:rPr>
              <w:t xml:space="preserve">виконання </w:t>
            </w:r>
            <w:r>
              <w:rPr>
                <w:spacing w:val="-2"/>
                <w:sz w:val="24"/>
              </w:rPr>
              <w:t>завдання</w:t>
            </w:r>
          </w:p>
        </w:tc>
        <w:tc>
          <w:tcPr>
            <w:tcW w:w="3941" w:type="dxa"/>
            <w:tcBorders>
              <w:top w:val="single" w:sz="4" w:space="0" w:color="000000"/>
              <w:left w:val="single" w:sz="4" w:space="0" w:color="000000"/>
              <w:bottom w:val="single" w:sz="4" w:space="0" w:color="000000"/>
              <w:right w:val="single" w:sz="4" w:space="0" w:color="000000"/>
            </w:tcBorders>
          </w:tcPr>
          <w:p w14:paraId="70AA6DF5" w14:textId="77777777" w:rsidR="00D40B3C" w:rsidRDefault="00D40B3C">
            <w:pPr>
              <w:pStyle w:val="TableParagraph"/>
              <w:ind w:left="0"/>
              <w:rPr>
                <w:sz w:val="24"/>
              </w:rPr>
            </w:pPr>
          </w:p>
        </w:tc>
      </w:tr>
      <w:tr w:rsidR="00D40B3C" w14:paraId="61E20BF3" w14:textId="77777777">
        <w:trPr>
          <w:trHeight w:val="458"/>
        </w:trPr>
        <w:tc>
          <w:tcPr>
            <w:tcW w:w="536" w:type="dxa"/>
            <w:tcBorders>
              <w:top w:val="single" w:sz="4" w:space="0" w:color="000000"/>
              <w:left w:val="single" w:sz="4" w:space="0" w:color="000000"/>
              <w:bottom w:val="single" w:sz="4" w:space="0" w:color="000000"/>
              <w:right w:val="single" w:sz="4" w:space="0" w:color="000000"/>
            </w:tcBorders>
          </w:tcPr>
          <w:p w14:paraId="797708E9" w14:textId="77777777" w:rsidR="00D40B3C" w:rsidRDefault="00000000">
            <w:pPr>
              <w:pStyle w:val="TableParagraph"/>
              <w:spacing w:line="270" w:lineRule="exact"/>
              <w:ind w:left="107"/>
              <w:rPr>
                <w:sz w:val="24"/>
              </w:rPr>
            </w:pPr>
            <w:r>
              <w:rPr>
                <w:spacing w:val="-5"/>
                <w:sz w:val="24"/>
              </w:rPr>
              <w:t>16.</w:t>
            </w:r>
          </w:p>
        </w:tc>
        <w:tc>
          <w:tcPr>
            <w:tcW w:w="5098" w:type="dxa"/>
            <w:tcBorders>
              <w:top w:val="single" w:sz="4" w:space="0" w:color="000000"/>
              <w:left w:val="single" w:sz="4" w:space="0" w:color="000000"/>
              <w:bottom w:val="single" w:sz="4" w:space="0" w:color="000000"/>
              <w:right w:val="single" w:sz="4" w:space="0" w:color="000000"/>
            </w:tcBorders>
          </w:tcPr>
          <w:p w14:paraId="669DCAD4" w14:textId="77777777" w:rsidR="00D40B3C" w:rsidRDefault="00000000">
            <w:pPr>
              <w:pStyle w:val="TableParagraph"/>
              <w:spacing w:line="270" w:lineRule="exact"/>
              <w:rPr>
                <w:sz w:val="24"/>
              </w:rPr>
            </w:pPr>
            <w:r>
              <w:rPr>
                <w:sz w:val="24"/>
              </w:rPr>
              <w:t>Загальна</w:t>
            </w:r>
            <w:r>
              <w:rPr>
                <w:spacing w:val="-3"/>
                <w:sz w:val="24"/>
              </w:rPr>
              <w:t xml:space="preserve"> </w:t>
            </w:r>
            <w:r>
              <w:rPr>
                <w:sz w:val="24"/>
              </w:rPr>
              <w:t>чисельність</w:t>
            </w:r>
            <w:r>
              <w:rPr>
                <w:spacing w:val="-2"/>
                <w:sz w:val="24"/>
              </w:rPr>
              <w:t xml:space="preserve"> </w:t>
            </w:r>
            <w:r>
              <w:rPr>
                <w:sz w:val="24"/>
              </w:rPr>
              <w:t>аудиторів</w:t>
            </w:r>
            <w:r>
              <w:rPr>
                <w:spacing w:val="-3"/>
                <w:sz w:val="24"/>
              </w:rPr>
              <w:t xml:space="preserve"> </w:t>
            </w:r>
            <w:r>
              <w:rPr>
                <w:sz w:val="24"/>
              </w:rPr>
              <w:t>в</w:t>
            </w:r>
            <w:r>
              <w:rPr>
                <w:spacing w:val="-2"/>
                <w:sz w:val="24"/>
              </w:rPr>
              <w:t xml:space="preserve"> штаті</w:t>
            </w:r>
          </w:p>
        </w:tc>
        <w:tc>
          <w:tcPr>
            <w:tcW w:w="3941" w:type="dxa"/>
            <w:tcBorders>
              <w:top w:val="single" w:sz="4" w:space="0" w:color="000000"/>
              <w:left w:val="single" w:sz="4" w:space="0" w:color="000000"/>
              <w:bottom w:val="single" w:sz="4" w:space="0" w:color="000000"/>
              <w:right w:val="single" w:sz="4" w:space="0" w:color="000000"/>
            </w:tcBorders>
          </w:tcPr>
          <w:p w14:paraId="4E7B0E57" w14:textId="77777777" w:rsidR="00D40B3C" w:rsidRDefault="00D40B3C">
            <w:pPr>
              <w:pStyle w:val="TableParagraph"/>
              <w:ind w:left="0"/>
              <w:rPr>
                <w:sz w:val="24"/>
              </w:rPr>
            </w:pPr>
          </w:p>
        </w:tc>
      </w:tr>
      <w:tr w:rsidR="00D40B3C" w14:paraId="719D9EE8" w14:textId="77777777">
        <w:trPr>
          <w:trHeight w:val="1350"/>
        </w:trPr>
        <w:tc>
          <w:tcPr>
            <w:tcW w:w="536" w:type="dxa"/>
            <w:tcBorders>
              <w:top w:val="single" w:sz="4" w:space="0" w:color="000000"/>
              <w:left w:val="single" w:sz="4" w:space="0" w:color="000000"/>
              <w:bottom w:val="single" w:sz="4" w:space="0" w:color="000000"/>
              <w:right w:val="single" w:sz="4" w:space="0" w:color="000000"/>
            </w:tcBorders>
          </w:tcPr>
          <w:p w14:paraId="37F15C25" w14:textId="77777777" w:rsidR="00D40B3C" w:rsidRDefault="00000000">
            <w:pPr>
              <w:pStyle w:val="TableParagraph"/>
              <w:spacing w:line="270" w:lineRule="exact"/>
              <w:ind w:left="107"/>
              <w:rPr>
                <w:sz w:val="24"/>
              </w:rPr>
            </w:pPr>
            <w:r>
              <w:rPr>
                <w:spacing w:val="-5"/>
                <w:sz w:val="24"/>
              </w:rPr>
              <w:t>17.</w:t>
            </w:r>
          </w:p>
        </w:tc>
        <w:tc>
          <w:tcPr>
            <w:tcW w:w="5098" w:type="dxa"/>
            <w:tcBorders>
              <w:top w:val="single" w:sz="4" w:space="0" w:color="000000"/>
              <w:left w:val="single" w:sz="4" w:space="0" w:color="000000"/>
              <w:bottom w:val="single" w:sz="4" w:space="0" w:color="000000"/>
              <w:right w:val="single" w:sz="4" w:space="0" w:color="000000"/>
            </w:tcBorders>
          </w:tcPr>
          <w:p w14:paraId="4168BC60" w14:textId="77777777" w:rsidR="00D40B3C" w:rsidRDefault="00000000">
            <w:pPr>
              <w:pStyle w:val="TableParagraph"/>
              <w:spacing w:line="259" w:lineRule="auto"/>
              <w:ind w:right="207"/>
              <w:rPr>
                <w:sz w:val="24"/>
              </w:rPr>
            </w:pPr>
            <w:r>
              <w:rPr>
                <w:sz w:val="24"/>
              </w:rPr>
              <w:t>Кількість аудиторів, які</w:t>
            </w:r>
            <w:r>
              <w:rPr>
                <w:spacing w:val="40"/>
                <w:sz w:val="24"/>
              </w:rPr>
              <w:t xml:space="preserve"> </w:t>
            </w:r>
            <w:r>
              <w:rPr>
                <w:sz w:val="24"/>
              </w:rPr>
              <w:t>мають чинні сертифікати,</w:t>
            </w:r>
            <w:r>
              <w:rPr>
                <w:spacing w:val="-12"/>
                <w:sz w:val="24"/>
              </w:rPr>
              <w:t xml:space="preserve"> </w:t>
            </w:r>
            <w:r>
              <w:rPr>
                <w:sz w:val="24"/>
              </w:rPr>
              <w:t>що</w:t>
            </w:r>
            <w:r>
              <w:rPr>
                <w:spacing w:val="-14"/>
                <w:sz w:val="24"/>
              </w:rPr>
              <w:t xml:space="preserve"> </w:t>
            </w:r>
            <w:r>
              <w:rPr>
                <w:sz w:val="24"/>
              </w:rPr>
              <w:t>підтверджують</w:t>
            </w:r>
            <w:r>
              <w:rPr>
                <w:spacing w:val="-12"/>
                <w:sz w:val="24"/>
              </w:rPr>
              <w:t xml:space="preserve"> </w:t>
            </w:r>
            <w:r>
              <w:rPr>
                <w:sz w:val="24"/>
              </w:rPr>
              <w:t>високий рівень знань з</w:t>
            </w:r>
            <w:r>
              <w:rPr>
                <w:spacing w:val="40"/>
                <w:sz w:val="24"/>
              </w:rPr>
              <w:t xml:space="preserve"> </w:t>
            </w:r>
            <w:r>
              <w:rPr>
                <w:sz w:val="24"/>
              </w:rPr>
              <w:t>міжнародних стандартів фінансової звітності</w:t>
            </w:r>
          </w:p>
        </w:tc>
        <w:tc>
          <w:tcPr>
            <w:tcW w:w="3941" w:type="dxa"/>
            <w:tcBorders>
              <w:top w:val="single" w:sz="4" w:space="0" w:color="000000"/>
              <w:left w:val="single" w:sz="4" w:space="0" w:color="000000"/>
              <w:bottom w:val="single" w:sz="4" w:space="0" w:color="000000"/>
              <w:right w:val="single" w:sz="4" w:space="0" w:color="000000"/>
            </w:tcBorders>
          </w:tcPr>
          <w:p w14:paraId="6A0F8CE8" w14:textId="77777777" w:rsidR="00D40B3C" w:rsidRDefault="00D40B3C">
            <w:pPr>
              <w:pStyle w:val="TableParagraph"/>
              <w:ind w:left="0"/>
              <w:rPr>
                <w:sz w:val="24"/>
              </w:rPr>
            </w:pPr>
          </w:p>
        </w:tc>
      </w:tr>
    </w:tbl>
    <w:p w14:paraId="46E6296F" w14:textId="77777777" w:rsidR="00D40B3C" w:rsidRDefault="00D40B3C">
      <w:pPr>
        <w:rPr>
          <w:sz w:val="24"/>
        </w:rPr>
      </w:pPr>
    </w:p>
    <w:sectPr w:rsidR="00D40B3C">
      <w:type w:val="continuous"/>
      <w:pgSz w:w="11906" w:h="16838"/>
      <w:pgMar w:top="340" w:right="440" w:bottom="696" w:left="600" w:header="0" w:footer="0"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28E9" w14:textId="77777777" w:rsidR="00CA1654" w:rsidRDefault="00CA1654">
      <w:r>
        <w:separator/>
      </w:r>
    </w:p>
  </w:endnote>
  <w:endnote w:type="continuationSeparator" w:id="0">
    <w:p w14:paraId="1DE98B99" w14:textId="77777777" w:rsidR="00CA1654" w:rsidRDefault="00CA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49476"/>
      <w:docPartObj>
        <w:docPartGallery w:val="Page Numbers (Bottom of Page)"/>
        <w:docPartUnique/>
      </w:docPartObj>
    </w:sdtPr>
    <w:sdtContent>
      <w:p w14:paraId="4592EC1D" w14:textId="77777777" w:rsidR="00D40B3C" w:rsidRDefault="00000000">
        <w:pPr>
          <w:pStyle w:val="af4"/>
          <w:jc w:val="right"/>
        </w:pPr>
        <w:r>
          <w:fldChar w:fldCharType="begin"/>
        </w:r>
        <w:r>
          <w:instrText>PAGE</w:instrText>
        </w:r>
        <w:r>
          <w:fldChar w:fldCharType="separate"/>
        </w:r>
        <w:r>
          <w:t>5</w:t>
        </w:r>
        <w:r>
          <w:fldChar w:fldCharType="end"/>
        </w:r>
      </w:p>
    </w:sdtContent>
  </w:sdt>
  <w:p w14:paraId="3078E576" w14:textId="77777777" w:rsidR="00D40B3C" w:rsidRDefault="00D40B3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AE58" w14:textId="77777777" w:rsidR="00CA1654" w:rsidRDefault="00CA1654">
      <w:r>
        <w:separator/>
      </w:r>
    </w:p>
  </w:footnote>
  <w:footnote w:type="continuationSeparator" w:id="0">
    <w:p w14:paraId="6933C014" w14:textId="77777777" w:rsidR="00CA1654" w:rsidRDefault="00CA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2475" w14:textId="77777777" w:rsidR="00D40B3C" w:rsidRDefault="00D40B3C">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42C"/>
    <w:multiLevelType w:val="multilevel"/>
    <w:tmpl w:val="C9822C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FB2E4A"/>
    <w:multiLevelType w:val="multilevel"/>
    <w:tmpl w:val="01A6A4DA"/>
    <w:lvl w:ilvl="0">
      <w:numFmt w:val="bullet"/>
      <w:lvlText w:val="-"/>
      <w:lvlJc w:val="left"/>
      <w:pPr>
        <w:tabs>
          <w:tab w:val="num" w:pos="0"/>
        </w:tabs>
        <w:ind w:left="108" w:hanging="156"/>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156"/>
      </w:pPr>
      <w:rPr>
        <w:rFonts w:ascii="Symbol" w:hAnsi="Symbol" w:cs="Symbol" w:hint="default"/>
        <w:lang w:val="uk-UA" w:eastAsia="en-US" w:bidi="ar-SA"/>
      </w:rPr>
    </w:lvl>
    <w:lvl w:ilvl="2">
      <w:numFmt w:val="bullet"/>
      <w:lvlText w:val=""/>
      <w:lvlJc w:val="left"/>
      <w:pPr>
        <w:tabs>
          <w:tab w:val="num" w:pos="0"/>
        </w:tabs>
        <w:ind w:left="1269" w:hanging="156"/>
      </w:pPr>
      <w:rPr>
        <w:rFonts w:ascii="Symbol" w:hAnsi="Symbol" w:cs="Symbol" w:hint="default"/>
        <w:lang w:val="uk-UA" w:eastAsia="en-US" w:bidi="ar-SA"/>
      </w:rPr>
    </w:lvl>
    <w:lvl w:ilvl="3">
      <w:numFmt w:val="bullet"/>
      <w:lvlText w:val=""/>
      <w:lvlJc w:val="left"/>
      <w:pPr>
        <w:tabs>
          <w:tab w:val="num" w:pos="0"/>
        </w:tabs>
        <w:ind w:left="1853" w:hanging="156"/>
      </w:pPr>
      <w:rPr>
        <w:rFonts w:ascii="Symbol" w:hAnsi="Symbol" w:cs="Symbol" w:hint="default"/>
        <w:lang w:val="uk-UA" w:eastAsia="en-US" w:bidi="ar-SA"/>
      </w:rPr>
    </w:lvl>
    <w:lvl w:ilvl="4">
      <w:numFmt w:val="bullet"/>
      <w:lvlText w:val=""/>
      <w:lvlJc w:val="left"/>
      <w:pPr>
        <w:tabs>
          <w:tab w:val="num" w:pos="0"/>
        </w:tabs>
        <w:ind w:left="2438" w:hanging="156"/>
      </w:pPr>
      <w:rPr>
        <w:rFonts w:ascii="Symbol" w:hAnsi="Symbol" w:cs="Symbol" w:hint="default"/>
        <w:lang w:val="uk-UA" w:eastAsia="en-US" w:bidi="ar-SA"/>
      </w:rPr>
    </w:lvl>
    <w:lvl w:ilvl="5">
      <w:numFmt w:val="bullet"/>
      <w:lvlText w:val=""/>
      <w:lvlJc w:val="left"/>
      <w:pPr>
        <w:tabs>
          <w:tab w:val="num" w:pos="0"/>
        </w:tabs>
        <w:ind w:left="3023" w:hanging="156"/>
      </w:pPr>
      <w:rPr>
        <w:rFonts w:ascii="Symbol" w:hAnsi="Symbol" w:cs="Symbol" w:hint="default"/>
        <w:lang w:val="uk-UA" w:eastAsia="en-US" w:bidi="ar-SA"/>
      </w:rPr>
    </w:lvl>
    <w:lvl w:ilvl="6">
      <w:numFmt w:val="bullet"/>
      <w:lvlText w:val=""/>
      <w:lvlJc w:val="left"/>
      <w:pPr>
        <w:tabs>
          <w:tab w:val="num" w:pos="0"/>
        </w:tabs>
        <w:ind w:left="3607" w:hanging="156"/>
      </w:pPr>
      <w:rPr>
        <w:rFonts w:ascii="Symbol" w:hAnsi="Symbol" w:cs="Symbol" w:hint="default"/>
        <w:lang w:val="uk-UA" w:eastAsia="en-US" w:bidi="ar-SA"/>
      </w:rPr>
    </w:lvl>
    <w:lvl w:ilvl="7">
      <w:numFmt w:val="bullet"/>
      <w:lvlText w:val=""/>
      <w:lvlJc w:val="left"/>
      <w:pPr>
        <w:tabs>
          <w:tab w:val="num" w:pos="0"/>
        </w:tabs>
        <w:ind w:left="4192" w:hanging="156"/>
      </w:pPr>
      <w:rPr>
        <w:rFonts w:ascii="Symbol" w:hAnsi="Symbol" w:cs="Symbol" w:hint="default"/>
        <w:lang w:val="uk-UA" w:eastAsia="en-US" w:bidi="ar-SA"/>
      </w:rPr>
    </w:lvl>
    <w:lvl w:ilvl="8">
      <w:numFmt w:val="bullet"/>
      <w:lvlText w:val=""/>
      <w:lvlJc w:val="left"/>
      <w:pPr>
        <w:tabs>
          <w:tab w:val="num" w:pos="0"/>
        </w:tabs>
        <w:ind w:left="4776" w:hanging="156"/>
      </w:pPr>
      <w:rPr>
        <w:rFonts w:ascii="Symbol" w:hAnsi="Symbol" w:cs="Symbol" w:hint="default"/>
        <w:lang w:val="uk-UA" w:eastAsia="en-US" w:bidi="ar-SA"/>
      </w:rPr>
    </w:lvl>
  </w:abstractNum>
  <w:abstractNum w:abstractNumId="2" w15:restartNumberingAfterBreak="0">
    <w:nsid w:val="2D5E1C26"/>
    <w:multiLevelType w:val="multilevel"/>
    <w:tmpl w:val="1B3051E0"/>
    <w:lvl w:ilvl="0">
      <w:numFmt w:val="bullet"/>
      <w:lvlText w:val="-"/>
      <w:lvlJc w:val="left"/>
      <w:pPr>
        <w:tabs>
          <w:tab w:val="num" w:pos="0"/>
        </w:tabs>
        <w:ind w:left="108" w:hanging="346"/>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346"/>
      </w:pPr>
      <w:rPr>
        <w:rFonts w:ascii="Symbol" w:hAnsi="Symbol" w:cs="Symbol" w:hint="default"/>
        <w:lang w:val="uk-UA" w:eastAsia="en-US" w:bidi="ar-SA"/>
      </w:rPr>
    </w:lvl>
    <w:lvl w:ilvl="2">
      <w:numFmt w:val="bullet"/>
      <w:lvlText w:val=""/>
      <w:lvlJc w:val="left"/>
      <w:pPr>
        <w:tabs>
          <w:tab w:val="num" w:pos="0"/>
        </w:tabs>
        <w:ind w:left="1269" w:hanging="346"/>
      </w:pPr>
      <w:rPr>
        <w:rFonts w:ascii="Symbol" w:hAnsi="Symbol" w:cs="Symbol" w:hint="default"/>
        <w:lang w:val="uk-UA" w:eastAsia="en-US" w:bidi="ar-SA"/>
      </w:rPr>
    </w:lvl>
    <w:lvl w:ilvl="3">
      <w:numFmt w:val="bullet"/>
      <w:lvlText w:val=""/>
      <w:lvlJc w:val="left"/>
      <w:pPr>
        <w:tabs>
          <w:tab w:val="num" w:pos="0"/>
        </w:tabs>
        <w:ind w:left="1853" w:hanging="346"/>
      </w:pPr>
      <w:rPr>
        <w:rFonts w:ascii="Symbol" w:hAnsi="Symbol" w:cs="Symbol" w:hint="default"/>
        <w:lang w:val="uk-UA" w:eastAsia="en-US" w:bidi="ar-SA"/>
      </w:rPr>
    </w:lvl>
    <w:lvl w:ilvl="4">
      <w:numFmt w:val="bullet"/>
      <w:lvlText w:val=""/>
      <w:lvlJc w:val="left"/>
      <w:pPr>
        <w:tabs>
          <w:tab w:val="num" w:pos="0"/>
        </w:tabs>
        <w:ind w:left="2438" w:hanging="346"/>
      </w:pPr>
      <w:rPr>
        <w:rFonts w:ascii="Symbol" w:hAnsi="Symbol" w:cs="Symbol" w:hint="default"/>
        <w:lang w:val="uk-UA" w:eastAsia="en-US" w:bidi="ar-SA"/>
      </w:rPr>
    </w:lvl>
    <w:lvl w:ilvl="5">
      <w:numFmt w:val="bullet"/>
      <w:lvlText w:val=""/>
      <w:lvlJc w:val="left"/>
      <w:pPr>
        <w:tabs>
          <w:tab w:val="num" w:pos="0"/>
        </w:tabs>
        <w:ind w:left="3023" w:hanging="346"/>
      </w:pPr>
      <w:rPr>
        <w:rFonts w:ascii="Symbol" w:hAnsi="Symbol" w:cs="Symbol" w:hint="default"/>
        <w:lang w:val="uk-UA" w:eastAsia="en-US" w:bidi="ar-SA"/>
      </w:rPr>
    </w:lvl>
    <w:lvl w:ilvl="6">
      <w:numFmt w:val="bullet"/>
      <w:lvlText w:val=""/>
      <w:lvlJc w:val="left"/>
      <w:pPr>
        <w:tabs>
          <w:tab w:val="num" w:pos="0"/>
        </w:tabs>
        <w:ind w:left="3607" w:hanging="346"/>
      </w:pPr>
      <w:rPr>
        <w:rFonts w:ascii="Symbol" w:hAnsi="Symbol" w:cs="Symbol" w:hint="default"/>
        <w:lang w:val="uk-UA" w:eastAsia="en-US" w:bidi="ar-SA"/>
      </w:rPr>
    </w:lvl>
    <w:lvl w:ilvl="7">
      <w:numFmt w:val="bullet"/>
      <w:lvlText w:val=""/>
      <w:lvlJc w:val="left"/>
      <w:pPr>
        <w:tabs>
          <w:tab w:val="num" w:pos="0"/>
        </w:tabs>
        <w:ind w:left="4192" w:hanging="346"/>
      </w:pPr>
      <w:rPr>
        <w:rFonts w:ascii="Symbol" w:hAnsi="Symbol" w:cs="Symbol" w:hint="default"/>
        <w:lang w:val="uk-UA" w:eastAsia="en-US" w:bidi="ar-SA"/>
      </w:rPr>
    </w:lvl>
    <w:lvl w:ilvl="8">
      <w:numFmt w:val="bullet"/>
      <w:lvlText w:val=""/>
      <w:lvlJc w:val="left"/>
      <w:pPr>
        <w:tabs>
          <w:tab w:val="num" w:pos="0"/>
        </w:tabs>
        <w:ind w:left="4776" w:hanging="346"/>
      </w:pPr>
      <w:rPr>
        <w:rFonts w:ascii="Symbol" w:hAnsi="Symbol" w:cs="Symbol" w:hint="default"/>
        <w:lang w:val="uk-UA" w:eastAsia="en-US" w:bidi="ar-SA"/>
      </w:rPr>
    </w:lvl>
  </w:abstractNum>
  <w:abstractNum w:abstractNumId="3" w15:restartNumberingAfterBreak="0">
    <w:nsid w:val="3BB6059B"/>
    <w:multiLevelType w:val="multilevel"/>
    <w:tmpl w:val="899CC56A"/>
    <w:lvl w:ilvl="0">
      <w:numFmt w:val="bullet"/>
      <w:lvlText w:val="-"/>
      <w:lvlJc w:val="left"/>
      <w:pPr>
        <w:tabs>
          <w:tab w:val="num" w:pos="0"/>
        </w:tabs>
        <w:ind w:left="108" w:hanging="209"/>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209"/>
      </w:pPr>
      <w:rPr>
        <w:rFonts w:ascii="Symbol" w:hAnsi="Symbol" w:cs="Symbol" w:hint="default"/>
        <w:lang w:val="uk-UA" w:eastAsia="en-US" w:bidi="ar-SA"/>
      </w:rPr>
    </w:lvl>
    <w:lvl w:ilvl="2">
      <w:numFmt w:val="bullet"/>
      <w:lvlText w:val=""/>
      <w:lvlJc w:val="left"/>
      <w:pPr>
        <w:tabs>
          <w:tab w:val="num" w:pos="0"/>
        </w:tabs>
        <w:ind w:left="1269" w:hanging="209"/>
      </w:pPr>
      <w:rPr>
        <w:rFonts w:ascii="Symbol" w:hAnsi="Symbol" w:cs="Symbol" w:hint="default"/>
        <w:lang w:val="uk-UA" w:eastAsia="en-US" w:bidi="ar-SA"/>
      </w:rPr>
    </w:lvl>
    <w:lvl w:ilvl="3">
      <w:numFmt w:val="bullet"/>
      <w:lvlText w:val=""/>
      <w:lvlJc w:val="left"/>
      <w:pPr>
        <w:tabs>
          <w:tab w:val="num" w:pos="0"/>
        </w:tabs>
        <w:ind w:left="1853" w:hanging="209"/>
      </w:pPr>
      <w:rPr>
        <w:rFonts w:ascii="Symbol" w:hAnsi="Symbol" w:cs="Symbol" w:hint="default"/>
        <w:lang w:val="uk-UA" w:eastAsia="en-US" w:bidi="ar-SA"/>
      </w:rPr>
    </w:lvl>
    <w:lvl w:ilvl="4">
      <w:numFmt w:val="bullet"/>
      <w:lvlText w:val=""/>
      <w:lvlJc w:val="left"/>
      <w:pPr>
        <w:tabs>
          <w:tab w:val="num" w:pos="0"/>
        </w:tabs>
        <w:ind w:left="2438" w:hanging="209"/>
      </w:pPr>
      <w:rPr>
        <w:rFonts w:ascii="Symbol" w:hAnsi="Symbol" w:cs="Symbol" w:hint="default"/>
        <w:lang w:val="uk-UA" w:eastAsia="en-US" w:bidi="ar-SA"/>
      </w:rPr>
    </w:lvl>
    <w:lvl w:ilvl="5">
      <w:numFmt w:val="bullet"/>
      <w:lvlText w:val=""/>
      <w:lvlJc w:val="left"/>
      <w:pPr>
        <w:tabs>
          <w:tab w:val="num" w:pos="0"/>
        </w:tabs>
        <w:ind w:left="3023" w:hanging="209"/>
      </w:pPr>
      <w:rPr>
        <w:rFonts w:ascii="Symbol" w:hAnsi="Symbol" w:cs="Symbol" w:hint="default"/>
        <w:lang w:val="uk-UA" w:eastAsia="en-US" w:bidi="ar-SA"/>
      </w:rPr>
    </w:lvl>
    <w:lvl w:ilvl="6">
      <w:numFmt w:val="bullet"/>
      <w:lvlText w:val=""/>
      <w:lvlJc w:val="left"/>
      <w:pPr>
        <w:tabs>
          <w:tab w:val="num" w:pos="0"/>
        </w:tabs>
        <w:ind w:left="3607" w:hanging="209"/>
      </w:pPr>
      <w:rPr>
        <w:rFonts w:ascii="Symbol" w:hAnsi="Symbol" w:cs="Symbol" w:hint="default"/>
        <w:lang w:val="uk-UA" w:eastAsia="en-US" w:bidi="ar-SA"/>
      </w:rPr>
    </w:lvl>
    <w:lvl w:ilvl="7">
      <w:numFmt w:val="bullet"/>
      <w:lvlText w:val=""/>
      <w:lvlJc w:val="left"/>
      <w:pPr>
        <w:tabs>
          <w:tab w:val="num" w:pos="0"/>
        </w:tabs>
        <w:ind w:left="4192" w:hanging="209"/>
      </w:pPr>
      <w:rPr>
        <w:rFonts w:ascii="Symbol" w:hAnsi="Symbol" w:cs="Symbol" w:hint="default"/>
        <w:lang w:val="uk-UA" w:eastAsia="en-US" w:bidi="ar-SA"/>
      </w:rPr>
    </w:lvl>
    <w:lvl w:ilvl="8">
      <w:numFmt w:val="bullet"/>
      <w:lvlText w:val=""/>
      <w:lvlJc w:val="left"/>
      <w:pPr>
        <w:tabs>
          <w:tab w:val="num" w:pos="0"/>
        </w:tabs>
        <w:ind w:left="4776" w:hanging="209"/>
      </w:pPr>
      <w:rPr>
        <w:rFonts w:ascii="Symbol" w:hAnsi="Symbol" w:cs="Symbol" w:hint="default"/>
        <w:lang w:val="uk-UA" w:eastAsia="en-US" w:bidi="ar-SA"/>
      </w:rPr>
    </w:lvl>
  </w:abstractNum>
  <w:abstractNum w:abstractNumId="4" w15:restartNumberingAfterBreak="0">
    <w:nsid w:val="4C994820"/>
    <w:multiLevelType w:val="multilevel"/>
    <w:tmpl w:val="74E63B22"/>
    <w:lvl w:ilvl="0">
      <w:numFmt w:val="bullet"/>
      <w:lvlText w:val="-"/>
      <w:lvlJc w:val="left"/>
      <w:pPr>
        <w:tabs>
          <w:tab w:val="num" w:pos="0"/>
        </w:tabs>
        <w:ind w:left="108" w:hanging="166"/>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166"/>
      </w:pPr>
      <w:rPr>
        <w:rFonts w:ascii="Symbol" w:hAnsi="Symbol" w:cs="Symbol" w:hint="default"/>
        <w:lang w:val="uk-UA" w:eastAsia="en-US" w:bidi="ar-SA"/>
      </w:rPr>
    </w:lvl>
    <w:lvl w:ilvl="2">
      <w:numFmt w:val="bullet"/>
      <w:lvlText w:val=""/>
      <w:lvlJc w:val="left"/>
      <w:pPr>
        <w:tabs>
          <w:tab w:val="num" w:pos="0"/>
        </w:tabs>
        <w:ind w:left="1269" w:hanging="166"/>
      </w:pPr>
      <w:rPr>
        <w:rFonts w:ascii="Symbol" w:hAnsi="Symbol" w:cs="Symbol" w:hint="default"/>
        <w:lang w:val="uk-UA" w:eastAsia="en-US" w:bidi="ar-SA"/>
      </w:rPr>
    </w:lvl>
    <w:lvl w:ilvl="3">
      <w:numFmt w:val="bullet"/>
      <w:lvlText w:val=""/>
      <w:lvlJc w:val="left"/>
      <w:pPr>
        <w:tabs>
          <w:tab w:val="num" w:pos="0"/>
        </w:tabs>
        <w:ind w:left="1853" w:hanging="166"/>
      </w:pPr>
      <w:rPr>
        <w:rFonts w:ascii="Symbol" w:hAnsi="Symbol" w:cs="Symbol" w:hint="default"/>
        <w:lang w:val="uk-UA" w:eastAsia="en-US" w:bidi="ar-SA"/>
      </w:rPr>
    </w:lvl>
    <w:lvl w:ilvl="4">
      <w:numFmt w:val="bullet"/>
      <w:lvlText w:val=""/>
      <w:lvlJc w:val="left"/>
      <w:pPr>
        <w:tabs>
          <w:tab w:val="num" w:pos="0"/>
        </w:tabs>
        <w:ind w:left="2438" w:hanging="166"/>
      </w:pPr>
      <w:rPr>
        <w:rFonts w:ascii="Symbol" w:hAnsi="Symbol" w:cs="Symbol" w:hint="default"/>
        <w:lang w:val="uk-UA" w:eastAsia="en-US" w:bidi="ar-SA"/>
      </w:rPr>
    </w:lvl>
    <w:lvl w:ilvl="5">
      <w:numFmt w:val="bullet"/>
      <w:lvlText w:val=""/>
      <w:lvlJc w:val="left"/>
      <w:pPr>
        <w:tabs>
          <w:tab w:val="num" w:pos="0"/>
        </w:tabs>
        <w:ind w:left="3023" w:hanging="166"/>
      </w:pPr>
      <w:rPr>
        <w:rFonts w:ascii="Symbol" w:hAnsi="Symbol" w:cs="Symbol" w:hint="default"/>
        <w:lang w:val="uk-UA" w:eastAsia="en-US" w:bidi="ar-SA"/>
      </w:rPr>
    </w:lvl>
    <w:lvl w:ilvl="6">
      <w:numFmt w:val="bullet"/>
      <w:lvlText w:val=""/>
      <w:lvlJc w:val="left"/>
      <w:pPr>
        <w:tabs>
          <w:tab w:val="num" w:pos="0"/>
        </w:tabs>
        <w:ind w:left="3607" w:hanging="166"/>
      </w:pPr>
      <w:rPr>
        <w:rFonts w:ascii="Symbol" w:hAnsi="Symbol" w:cs="Symbol" w:hint="default"/>
        <w:lang w:val="uk-UA" w:eastAsia="en-US" w:bidi="ar-SA"/>
      </w:rPr>
    </w:lvl>
    <w:lvl w:ilvl="7">
      <w:numFmt w:val="bullet"/>
      <w:lvlText w:val=""/>
      <w:lvlJc w:val="left"/>
      <w:pPr>
        <w:tabs>
          <w:tab w:val="num" w:pos="0"/>
        </w:tabs>
        <w:ind w:left="4192" w:hanging="166"/>
      </w:pPr>
      <w:rPr>
        <w:rFonts w:ascii="Symbol" w:hAnsi="Symbol" w:cs="Symbol" w:hint="default"/>
        <w:lang w:val="uk-UA" w:eastAsia="en-US" w:bidi="ar-SA"/>
      </w:rPr>
    </w:lvl>
    <w:lvl w:ilvl="8">
      <w:numFmt w:val="bullet"/>
      <w:lvlText w:val=""/>
      <w:lvlJc w:val="left"/>
      <w:pPr>
        <w:tabs>
          <w:tab w:val="num" w:pos="0"/>
        </w:tabs>
        <w:ind w:left="4776" w:hanging="166"/>
      </w:pPr>
      <w:rPr>
        <w:rFonts w:ascii="Symbol" w:hAnsi="Symbol" w:cs="Symbol" w:hint="default"/>
        <w:lang w:val="uk-UA" w:eastAsia="en-US" w:bidi="ar-SA"/>
      </w:rPr>
    </w:lvl>
  </w:abstractNum>
  <w:abstractNum w:abstractNumId="5" w15:restartNumberingAfterBreak="0">
    <w:nsid w:val="7E9F7984"/>
    <w:multiLevelType w:val="multilevel"/>
    <w:tmpl w:val="2070E41A"/>
    <w:lvl w:ilvl="0">
      <w:numFmt w:val="bullet"/>
      <w:lvlText w:val="-"/>
      <w:lvlJc w:val="left"/>
      <w:pPr>
        <w:tabs>
          <w:tab w:val="num" w:pos="0"/>
        </w:tabs>
        <w:ind w:left="108" w:hanging="243"/>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243"/>
      </w:pPr>
      <w:rPr>
        <w:rFonts w:ascii="Symbol" w:hAnsi="Symbol" w:cs="Symbol" w:hint="default"/>
        <w:lang w:val="uk-UA" w:eastAsia="en-US" w:bidi="ar-SA"/>
      </w:rPr>
    </w:lvl>
    <w:lvl w:ilvl="2">
      <w:numFmt w:val="bullet"/>
      <w:lvlText w:val=""/>
      <w:lvlJc w:val="left"/>
      <w:pPr>
        <w:tabs>
          <w:tab w:val="num" w:pos="0"/>
        </w:tabs>
        <w:ind w:left="1269" w:hanging="243"/>
      </w:pPr>
      <w:rPr>
        <w:rFonts w:ascii="Symbol" w:hAnsi="Symbol" w:cs="Symbol" w:hint="default"/>
        <w:lang w:val="uk-UA" w:eastAsia="en-US" w:bidi="ar-SA"/>
      </w:rPr>
    </w:lvl>
    <w:lvl w:ilvl="3">
      <w:numFmt w:val="bullet"/>
      <w:lvlText w:val=""/>
      <w:lvlJc w:val="left"/>
      <w:pPr>
        <w:tabs>
          <w:tab w:val="num" w:pos="0"/>
        </w:tabs>
        <w:ind w:left="1853" w:hanging="243"/>
      </w:pPr>
      <w:rPr>
        <w:rFonts w:ascii="Symbol" w:hAnsi="Symbol" w:cs="Symbol" w:hint="default"/>
        <w:lang w:val="uk-UA" w:eastAsia="en-US" w:bidi="ar-SA"/>
      </w:rPr>
    </w:lvl>
    <w:lvl w:ilvl="4">
      <w:numFmt w:val="bullet"/>
      <w:lvlText w:val=""/>
      <w:lvlJc w:val="left"/>
      <w:pPr>
        <w:tabs>
          <w:tab w:val="num" w:pos="0"/>
        </w:tabs>
        <w:ind w:left="2438" w:hanging="243"/>
      </w:pPr>
      <w:rPr>
        <w:rFonts w:ascii="Symbol" w:hAnsi="Symbol" w:cs="Symbol" w:hint="default"/>
        <w:lang w:val="uk-UA" w:eastAsia="en-US" w:bidi="ar-SA"/>
      </w:rPr>
    </w:lvl>
    <w:lvl w:ilvl="5">
      <w:numFmt w:val="bullet"/>
      <w:lvlText w:val=""/>
      <w:lvlJc w:val="left"/>
      <w:pPr>
        <w:tabs>
          <w:tab w:val="num" w:pos="0"/>
        </w:tabs>
        <w:ind w:left="3023" w:hanging="243"/>
      </w:pPr>
      <w:rPr>
        <w:rFonts w:ascii="Symbol" w:hAnsi="Symbol" w:cs="Symbol" w:hint="default"/>
        <w:lang w:val="uk-UA" w:eastAsia="en-US" w:bidi="ar-SA"/>
      </w:rPr>
    </w:lvl>
    <w:lvl w:ilvl="6">
      <w:numFmt w:val="bullet"/>
      <w:lvlText w:val=""/>
      <w:lvlJc w:val="left"/>
      <w:pPr>
        <w:tabs>
          <w:tab w:val="num" w:pos="0"/>
        </w:tabs>
        <w:ind w:left="3607" w:hanging="243"/>
      </w:pPr>
      <w:rPr>
        <w:rFonts w:ascii="Symbol" w:hAnsi="Symbol" w:cs="Symbol" w:hint="default"/>
        <w:lang w:val="uk-UA" w:eastAsia="en-US" w:bidi="ar-SA"/>
      </w:rPr>
    </w:lvl>
    <w:lvl w:ilvl="7">
      <w:numFmt w:val="bullet"/>
      <w:lvlText w:val=""/>
      <w:lvlJc w:val="left"/>
      <w:pPr>
        <w:tabs>
          <w:tab w:val="num" w:pos="0"/>
        </w:tabs>
        <w:ind w:left="4192" w:hanging="243"/>
      </w:pPr>
      <w:rPr>
        <w:rFonts w:ascii="Symbol" w:hAnsi="Symbol" w:cs="Symbol" w:hint="default"/>
        <w:lang w:val="uk-UA" w:eastAsia="en-US" w:bidi="ar-SA"/>
      </w:rPr>
    </w:lvl>
    <w:lvl w:ilvl="8">
      <w:numFmt w:val="bullet"/>
      <w:lvlText w:val=""/>
      <w:lvlJc w:val="left"/>
      <w:pPr>
        <w:tabs>
          <w:tab w:val="num" w:pos="0"/>
        </w:tabs>
        <w:ind w:left="4776" w:hanging="243"/>
      </w:pPr>
      <w:rPr>
        <w:rFonts w:ascii="Symbol" w:hAnsi="Symbol" w:cs="Symbol" w:hint="default"/>
        <w:lang w:val="uk-UA" w:eastAsia="en-US" w:bidi="ar-SA"/>
      </w:rPr>
    </w:lvl>
  </w:abstractNum>
  <w:num w:numId="1" w16cid:durableId="1533420857">
    <w:abstractNumId w:val="2"/>
  </w:num>
  <w:num w:numId="2" w16cid:durableId="347946101">
    <w:abstractNumId w:val="3"/>
  </w:num>
  <w:num w:numId="3" w16cid:durableId="250705366">
    <w:abstractNumId w:val="5"/>
  </w:num>
  <w:num w:numId="4" w16cid:durableId="110514238">
    <w:abstractNumId w:val="1"/>
  </w:num>
  <w:num w:numId="5" w16cid:durableId="1573733085">
    <w:abstractNumId w:val="4"/>
  </w:num>
  <w:num w:numId="6" w16cid:durableId="166258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3C"/>
    <w:rsid w:val="00290B08"/>
    <w:rsid w:val="00A72740"/>
    <w:rsid w:val="00CA1654"/>
    <w:rsid w:val="00CB5A52"/>
    <w:rsid w:val="00D40B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6E2A"/>
  <w15:docId w15:val="{82D88D70-EAB6-42A3-941E-B5F510D7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unhideWhenUsed/>
    <w:rsid w:val="00D42EAB"/>
    <w:rPr>
      <w:color w:val="0000FF"/>
      <w:u w:val="single"/>
    </w:rPr>
  </w:style>
  <w:style w:type="character" w:styleId="a4">
    <w:name w:val="Unresolved Mention"/>
    <w:basedOn w:val="a0"/>
    <w:uiPriority w:val="99"/>
    <w:semiHidden/>
    <w:unhideWhenUsed/>
    <w:qFormat/>
    <w:rsid w:val="00CE0543"/>
    <w:rPr>
      <w:color w:val="605E5C"/>
      <w:shd w:val="clear" w:color="auto" w:fill="E1DFDD"/>
    </w:rPr>
  </w:style>
  <w:style w:type="character" w:customStyle="1" w:styleId="a5">
    <w:name w:val="Нумерація рядків"/>
  </w:style>
  <w:style w:type="character" w:customStyle="1" w:styleId="a6">
    <w:name w:val="Верхний колонтитул Знак"/>
    <w:basedOn w:val="a0"/>
    <w:uiPriority w:val="99"/>
    <w:qFormat/>
    <w:rsid w:val="000C3D53"/>
    <w:rPr>
      <w:rFonts w:ascii="Times New Roman" w:eastAsia="Times New Roman" w:hAnsi="Times New Roman" w:cs="Times New Roman"/>
      <w:lang w:val="uk-UA"/>
    </w:rPr>
  </w:style>
  <w:style w:type="character" w:customStyle="1" w:styleId="a7">
    <w:name w:val="Нижний колонтитул Знак"/>
    <w:basedOn w:val="a0"/>
    <w:uiPriority w:val="99"/>
    <w:qFormat/>
    <w:rsid w:val="000C3D53"/>
    <w:rPr>
      <w:rFonts w:ascii="Times New Roman" w:eastAsia="Times New Roman" w:hAnsi="Times New Roman" w:cs="Times New Roman"/>
      <w:lang w:val="uk-UA"/>
    </w:rPr>
  </w:style>
  <w:style w:type="character" w:customStyle="1" w:styleId="a8">
    <w:name w:val="Текст примечания Знак"/>
    <w:basedOn w:val="a0"/>
    <w:uiPriority w:val="99"/>
    <w:qFormat/>
    <w:rPr>
      <w:rFonts w:ascii="Times New Roman" w:eastAsia="Times New Roman" w:hAnsi="Times New Roman" w:cs="Times New Roman"/>
      <w:sz w:val="20"/>
      <w:szCs w:val="20"/>
      <w:lang w:val="uk-UA"/>
    </w:rPr>
  </w:style>
  <w:style w:type="character" w:styleId="a9">
    <w:name w:val="annotation reference"/>
    <w:basedOn w:val="a0"/>
    <w:uiPriority w:val="99"/>
    <w:semiHidden/>
    <w:unhideWhenUsed/>
    <w:qFormat/>
    <w:rPr>
      <w:sz w:val="16"/>
      <w:szCs w:val="16"/>
    </w:rPr>
  </w:style>
  <w:style w:type="character" w:customStyle="1" w:styleId="aa">
    <w:name w:val="Тема примечания Знак"/>
    <w:basedOn w:val="a8"/>
    <w:uiPriority w:val="99"/>
    <w:semiHidden/>
    <w:qFormat/>
    <w:rsid w:val="00BB3925"/>
    <w:rPr>
      <w:rFonts w:ascii="Times New Roman" w:eastAsia="Times New Roman" w:hAnsi="Times New Roman" w:cs="Times New Roman"/>
      <w:b/>
      <w:bCs/>
      <w:sz w:val="20"/>
      <w:szCs w:val="20"/>
      <w:lang w:val="uk-UA"/>
    </w:rPr>
  </w:style>
  <w:style w:type="paragraph" w:styleId="ab">
    <w:name w:val="Title"/>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uiPriority w:val="1"/>
    <w:qFormat/>
    <w:rPr>
      <w:b/>
      <w:bCs/>
      <w:sz w:val="24"/>
      <w:szCs w:val="24"/>
    </w:r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customStyle="1" w:styleId="1">
    <w:name w:val="Заголовок1"/>
    <w:basedOn w:val="a"/>
    <w:next w:val="ac"/>
    <w:qFormat/>
    <w:pPr>
      <w:keepNext/>
      <w:spacing w:before="240" w:after="120"/>
    </w:pPr>
    <w:rPr>
      <w:rFonts w:ascii="Liberation Sans" w:eastAsia="Microsoft YaHei" w:hAnsi="Liberation Sans" w:cs="Arial"/>
      <w:sz w:val="28"/>
      <w:szCs w:val="28"/>
    </w:rPr>
  </w:style>
  <w:style w:type="paragraph" w:styleId="af0">
    <w:name w:val="List Paragraph"/>
    <w:basedOn w:val="a"/>
    <w:uiPriority w:val="1"/>
    <w:qFormat/>
  </w:style>
  <w:style w:type="paragraph" w:customStyle="1" w:styleId="TableParagraph">
    <w:name w:val="Table Paragraph"/>
    <w:basedOn w:val="a"/>
    <w:uiPriority w:val="1"/>
    <w:qFormat/>
    <w:pPr>
      <w:ind w:left="105"/>
    </w:pPr>
  </w:style>
  <w:style w:type="paragraph" w:styleId="af1">
    <w:name w:val="Revision"/>
    <w:uiPriority w:val="99"/>
    <w:semiHidden/>
    <w:qFormat/>
    <w:rsid w:val="00D42EAB"/>
    <w:pPr>
      <w:suppressAutoHyphens w:val="0"/>
    </w:pPr>
    <w:rPr>
      <w:rFonts w:ascii="Times New Roman" w:eastAsia="Times New Roman" w:hAnsi="Times New Roman" w:cs="Times New Roman"/>
      <w:lang w:val="uk-UA"/>
    </w:rPr>
  </w:style>
  <w:style w:type="paragraph" w:customStyle="1" w:styleId="af2">
    <w:name w:val="Верхній і нижній колонтитули"/>
    <w:basedOn w:val="a"/>
    <w:qFormat/>
  </w:style>
  <w:style w:type="paragraph" w:styleId="af3">
    <w:name w:val="header"/>
    <w:basedOn w:val="a"/>
    <w:uiPriority w:val="99"/>
    <w:unhideWhenUsed/>
    <w:rsid w:val="000C3D53"/>
    <w:pPr>
      <w:tabs>
        <w:tab w:val="center" w:pos="4677"/>
        <w:tab w:val="right" w:pos="9355"/>
      </w:tabs>
    </w:pPr>
  </w:style>
  <w:style w:type="paragraph" w:styleId="af4">
    <w:name w:val="footer"/>
    <w:basedOn w:val="a"/>
    <w:uiPriority w:val="99"/>
    <w:unhideWhenUsed/>
    <w:rsid w:val="000C3D53"/>
    <w:pPr>
      <w:tabs>
        <w:tab w:val="center" w:pos="4677"/>
        <w:tab w:val="right" w:pos="9355"/>
      </w:tabs>
    </w:pPr>
  </w:style>
  <w:style w:type="paragraph" w:styleId="af5">
    <w:name w:val="annotation text"/>
    <w:basedOn w:val="a"/>
    <w:uiPriority w:val="99"/>
    <w:unhideWhenUsed/>
    <w:qFormat/>
    <w:rPr>
      <w:sz w:val="20"/>
      <w:szCs w:val="20"/>
    </w:rPr>
  </w:style>
  <w:style w:type="paragraph" w:styleId="af6">
    <w:name w:val="annotation subject"/>
    <w:basedOn w:val="af5"/>
    <w:next w:val="af5"/>
    <w:uiPriority w:val="99"/>
    <w:semiHidden/>
    <w:unhideWhenUsed/>
    <w:qFormat/>
    <w:rsid w:val="00BB3925"/>
    <w:rPr>
      <w:b/>
      <w:bCs/>
    </w:rPr>
  </w:style>
  <w:style w:type="paragraph" w:customStyle="1" w:styleId="af7">
    <w:name w:val="Вміст таблиці"/>
    <w:basedOn w:val="a"/>
    <w:qFormat/>
    <w:pPr>
      <w:suppressLineNumbers/>
    </w:pPr>
  </w:style>
  <w:style w:type="paragraph" w:customStyle="1" w:styleId="af8">
    <w:name w:val="Заголовок таблиці"/>
    <w:basedOn w:val="af7"/>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ditcommittee@ergopack.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8633</Words>
  <Characters>4922</Characters>
  <Application>Microsoft Office Word</Application>
  <DocSecurity>0</DocSecurity>
  <Lines>41</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ЯГУНОВ</dc:creator>
  <dc:description/>
  <cp:lastModifiedBy>Anna Petrovskaya</cp:lastModifiedBy>
  <cp:revision>14</cp:revision>
  <cp:lastPrinted>2022-11-25T12:08:00Z</cp:lastPrinted>
  <dcterms:created xsi:type="dcterms:W3CDTF">2023-11-14T09:53:00Z</dcterms:created>
  <dcterms:modified xsi:type="dcterms:W3CDTF">2024-05-21T13:51:00Z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2022-07-29T00:00:00Z</vt:filetime>
  </property>
</Properties>
</file>